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29" w:rsidRPr="00CB0529" w:rsidRDefault="00CB0529" w:rsidP="00CB0529">
      <w:pPr>
        <w:tabs>
          <w:tab w:val="left" w:pos="9990"/>
          <w:tab w:val="left" w:pos="10080"/>
        </w:tabs>
        <w:ind w:right="270"/>
        <w:rPr>
          <w:rFonts w:ascii="Times New Roman" w:hAnsi="Times New Roman"/>
          <w:b/>
          <w:sz w:val="24"/>
          <w:szCs w:val="24"/>
        </w:rPr>
      </w:pPr>
      <w:r w:rsidRPr="00CB0529">
        <w:rPr>
          <w:rFonts w:ascii="Times New Roman" w:hAnsi="Times New Roman"/>
          <w:b/>
          <w:sz w:val="32"/>
          <w:szCs w:val="24"/>
        </w:rPr>
        <w:t>Winter 2015:  EXAMPLE ABSTRACTS FOR SENIOR DESIGN</w:t>
      </w:r>
      <w:r>
        <w:rPr>
          <w:rFonts w:ascii="Times New Roman" w:hAnsi="Times New Roman"/>
          <w:b/>
          <w:sz w:val="32"/>
          <w:szCs w:val="24"/>
        </w:rPr>
        <w:t xml:space="preserve"> (CECS)</w:t>
      </w:r>
      <w:r>
        <w:rPr>
          <w:rFonts w:ascii="Times New Roman" w:hAnsi="Times New Roman"/>
          <w:b/>
          <w:sz w:val="32"/>
          <w:szCs w:val="24"/>
        </w:rPr>
        <w:tab/>
      </w:r>
      <w:r w:rsidRPr="00CB0529">
        <w:rPr>
          <w:rFonts w:ascii="Times New Roman" w:hAnsi="Times New Roman"/>
          <w:b/>
          <w:sz w:val="32"/>
          <w:szCs w:val="24"/>
        </w:rPr>
        <w:tab/>
      </w:r>
    </w:p>
    <w:p w:rsidR="00CB0529" w:rsidRDefault="00CB0529" w:rsidP="0089440D">
      <w:pPr>
        <w:ind w:right="1440"/>
        <w:rPr>
          <w:rFonts w:ascii="Times New Roman" w:hAnsi="Times New Roman"/>
          <w:sz w:val="24"/>
          <w:szCs w:val="24"/>
          <w:u w:val="single"/>
        </w:rPr>
      </w:pPr>
    </w:p>
    <w:p w:rsidR="00CB0529" w:rsidRDefault="00CB0529" w:rsidP="0089440D">
      <w:pPr>
        <w:ind w:right="1440"/>
        <w:rPr>
          <w:rFonts w:ascii="Times New Roman" w:hAnsi="Times New Roman"/>
          <w:sz w:val="24"/>
          <w:szCs w:val="24"/>
          <w:u w:val="single"/>
        </w:rPr>
      </w:pPr>
    </w:p>
    <w:p w:rsidR="0089440D" w:rsidRPr="004C7343" w:rsidRDefault="0089440D" w:rsidP="0089440D">
      <w:pPr>
        <w:ind w:right="1440"/>
        <w:rPr>
          <w:rFonts w:ascii="Times New Roman" w:hAnsi="Times New Roman"/>
          <w:sz w:val="24"/>
          <w:szCs w:val="24"/>
          <w:u w:val="single"/>
        </w:rPr>
      </w:pPr>
      <w:r w:rsidRPr="004C7343">
        <w:rPr>
          <w:rFonts w:ascii="Times New Roman" w:hAnsi="Times New Roman"/>
          <w:sz w:val="24"/>
          <w:szCs w:val="24"/>
          <w:u w:val="single"/>
        </w:rPr>
        <w:t xml:space="preserve">Example 1:  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  <w:r w:rsidRPr="004C7343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55F37" wp14:editId="65627BF2">
                <wp:simplePos x="0" y="0"/>
                <wp:positionH relativeFrom="column">
                  <wp:posOffset>4067175</wp:posOffset>
                </wp:positionH>
                <wp:positionV relativeFrom="paragraph">
                  <wp:posOffset>8255</wp:posOffset>
                </wp:positionV>
                <wp:extent cx="2038350" cy="261620"/>
                <wp:effectExtent l="0" t="0" r="19050" b="2476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40D" w:rsidRPr="002C67CE" w:rsidRDefault="0089440D" w:rsidP="0089440D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4A00FB">
                              <w:rPr>
                                <w:b/>
                                <w:i/>
                                <w:sz w:val="22"/>
                                <w:highlight w:val="yellow"/>
                              </w:rPr>
                              <w:t>Project objective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20.25pt;margin-top:.65pt;width:160.5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BIJgIAAEgEAAAOAAAAZHJzL2Uyb0RvYy54bWysVNtu2zAMfR+wfxD0vthxLk2NOEWXLsOA&#10;7gK0+wBZlmNhkqhJSuzu60fJaRZ028swPwiiSB2R55Be3wxakaNwXoKp6HSSUyIMh0aafUW/Pu7e&#10;rCjxgZmGKTCiok/C05vN61fr3paigA5UIxxBEOPL3la0C8GWWeZ5JzTzE7DCoLMFp1lA0+2zxrEe&#10;0bXKijxfZj24xjrgwns8vRuddJPw21bw8LltvQhEVRRzC2l1aa3jmm3WrNw7ZjvJT2mwf8hCM2nw&#10;0TPUHQuMHJz8DUpL7sBDGyYcdAZtK7lINWA10/xFNQ8dsyLVguR4e6bJ/z9Y/un4xRHZVHSWX1Fi&#10;mEaRHsUQyFsYSDxDhnrrSwx8sBgaBnSg0qlab++Bf/PEwLZjZi9unYO+E6zBDKfxZnZxdcTxEaTu&#10;P0KDD7FDgAQ0tE5H+pAQguio1NNZnZgMx8Min61mC3Rx9BXL6bJI8mWsfL5tnQ/vBWgSNxV1qH5C&#10;Z8d7H2I2rHwOiY95ULLZSaWS4fb1VjlyZNgpu/SlAl6EKUP6il4visVIwF8h8vT9CULLgC2vpK7o&#10;6hzEykjbO9OkhgxMqnGPKStz4jFSN5IYhno46VJD84SMOhhbG0cRNx24H5T02NYV9d8PzAlK1AeD&#10;qlxP5/M4B8mYL66QQ+IuPfWlhxmOUBUNlIzbbUizkwizt6jeTiZio8xjJqdcsV0T36fRivNwaaeo&#10;Xz+AzU8AAAD//wMAUEsDBBQABgAIAAAAIQAzrCv63AAAAAgBAAAPAAAAZHJzL2Rvd25yZXYueG1s&#10;TI/LbsIwEEX3lfoP1iCxQcXhkahN46AWiVVXpHRv4mkSEY9T20D4e6ardnl1r86cKTaj7cUFfegc&#10;KVjMExBItTMdNQoOn7unZxAhajK6d4QKbhhgUz4+FDo37kp7vFSxEQyhkGsFbYxDLmWoW7Q6zN2A&#10;xN2381ZHjr6Rxusrw20vl0mSSas74gutHnDbYn2qzlZB9lOtZh9fZkb72+7d1zY120Oq1HQyvr2C&#10;iDjGvzH86rM6lOx0dGcyQfTMWCcpT7lYgeD+JVtwPipYL1OQZSH/P1DeAQAA//8DAFBLAQItABQA&#10;BgAIAAAAIQC2gziS/gAAAOEBAAATAAAAAAAAAAAAAAAAAAAAAABbQ29udGVudF9UeXBlc10ueG1s&#10;UEsBAi0AFAAGAAgAAAAhADj9If/WAAAAlAEAAAsAAAAAAAAAAAAAAAAALwEAAF9yZWxzLy5yZWxz&#10;UEsBAi0AFAAGAAgAAAAhAJTwEEgmAgAASAQAAA4AAAAAAAAAAAAAAAAALgIAAGRycy9lMm9Eb2Mu&#10;eG1sUEsBAi0AFAAGAAgAAAAhADOsK/rcAAAACAEAAA8AAAAAAAAAAAAAAAAAgAQAAGRycy9kb3du&#10;cmV2LnhtbFBLBQYAAAAABAAEAPMAAACJBQAAAAA=&#10;">
                <v:textbox style="mso-fit-shape-to-text:t">
                  <w:txbxContent>
                    <w:p w:rsidR="0089440D" w:rsidRPr="002C67CE" w:rsidRDefault="0089440D" w:rsidP="0089440D">
                      <w:pPr>
                        <w:rPr>
                          <w:b/>
                          <w:i/>
                          <w:sz w:val="22"/>
                        </w:rPr>
                      </w:pPr>
                      <w:r w:rsidRPr="004A00FB">
                        <w:rPr>
                          <w:b/>
                          <w:i/>
                          <w:sz w:val="22"/>
                          <w:highlight w:val="yellow"/>
                        </w:rPr>
                        <w:t>Project objective statement</w:t>
                      </w:r>
                    </w:p>
                  </w:txbxContent>
                </v:textbox>
              </v:shape>
            </w:pict>
          </mc:Fallback>
        </mc:AlternateContent>
      </w:r>
      <w:r w:rsidRPr="004C7343">
        <w:rPr>
          <w:rFonts w:ascii="Times New Roman" w:hAnsi="Times New Roman"/>
          <w:b/>
          <w:i/>
          <w:iCs/>
          <w:sz w:val="24"/>
          <w:szCs w:val="24"/>
        </w:rPr>
        <w:t>Abstract</w:t>
      </w:r>
      <w:r w:rsidRPr="004C7343">
        <w:rPr>
          <w:rFonts w:ascii="Times New Roman" w:hAnsi="Times New Roman"/>
          <w:sz w:val="24"/>
          <w:szCs w:val="24"/>
        </w:rPr>
        <w:t>—</w:t>
      </w:r>
      <w:proofErr w:type="gramStart"/>
      <w:r w:rsidRPr="004C7343">
        <w:rPr>
          <w:rFonts w:ascii="Times New Roman" w:hAnsi="Times New Roman"/>
          <w:sz w:val="24"/>
          <w:szCs w:val="24"/>
          <w:highlight w:val="yellow"/>
        </w:rPr>
        <w:t>A</w:t>
      </w:r>
      <w:proofErr w:type="gramEnd"/>
      <w:r w:rsidRPr="004C7343">
        <w:rPr>
          <w:rFonts w:ascii="Times New Roman" w:hAnsi="Times New Roman"/>
          <w:sz w:val="24"/>
          <w:szCs w:val="24"/>
          <w:highlight w:val="yellow"/>
        </w:rPr>
        <w:t xml:space="preserve"> statistical analysis was performed on measured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4C7343">
        <w:rPr>
          <w:rFonts w:ascii="Times New Roman" w:hAnsi="Times New Roman"/>
          <w:sz w:val="24"/>
          <w:szCs w:val="24"/>
          <w:highlight w:val="yellow"/>
        </w:rPr>
        <w:t>radar</w:t>
      </w:r>
      <w:proofErr w:type="gramEnd"/>
      <w:r w:rsidRPr="004C7343">
        <w:rPr>
          <w:rFonts w:ascii="Times New Roman" w:hAnsi="Times New Roman"/>
          <w:sz w:val="24"/>
          <w:szCs w:val="24"/>
          <w:highlight w:val="yellow"/>
        </w:rPr>
        <w:t xml:space="preserve"> reflections from a broad range of personal vehicle classes.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C7343">
        <w:rPr>
          <w:rFonts w:ascii="Times New Roman" w:hAnsi="Times New Roman"/>
          <w:sz w:val="24"/>
          <w:szCs w:val="24"/>
          <w:highlight w:val="cyan"/>
        </w:rPr>
        <w:t>The outcome of this study is two-fold</w:t>
      </w:r>
      <w:r w:rsidRPr="004C7343">
        <w:rPr>
          <w:rFonts w:ascii="Times New Roman" w:hAnsi="Times New Roman"/>
          <w:sz w:val="24"/>
          <w:szCs w:val="24"/>
        </w:rPr>
        <w:t xml:space="preserve">: 1.) </w:t>
      </w:r>
      <w:proofErr w:type="gramStart"/>
      <w:r w:rsidRPr="004C7343">
        <w:rPr>
          <w:rFonts w:ascii="Times New Roman" w:hAnsi="Times New Roman"/>
          <w:sz w:val="24"/>
          <w:szCs w:val="24"/>
        </w:rPr>
        <w:t>An</w:t>
      </w:r>
      <w:proofErr w:type="gramEnd"/>
      <w:r w:rsidRPr="004C7343">
        <w:rPr>
          <w:rFonts w:ascii="Times New Roman" w:hAnsi="Times New Roman"/>
          <w:sz w:val="24"/>
          <w:szCs w:val="24"/>
        </w:rPr>
        <w:t xml:space="preserve"> improved understanding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4C7343">
        <w:rPr>
          <w:rFonts w:ascii="Times New Roman" w:hAnsi="Times New Roman"/>
          <w:sz w:val="24"/>
          <w:szCs w:val="24"/>
        </w:rPr>
        <w:t>of</w:t>
      </w:r>
      <w:proofErr w:type="gramEnd"/>
      <w:r w:rsidRPr="004C7343">
        <w:rPr>
          <w:rFonts w:ascii="Times New Roman" w:hAnsi="Times New Roman"/>
          <w:sz w:val="24"/>
          <w:szCs w:val="24"/>
        </w:rPr>
        <w:t xml:space="preserve"> the radar scattering components of automobiles,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4C7343">
        <w:rPr>
          <w:rFonts w:ascii="Times New Roman" w:hAnsi="Times New Roman"/>
          <w:sz w:val="24"/>
          <w:szCs w:val="24"/>
        </w:rPr>
        <w:t>which</w:t>
      </w:r>
      <w:proofErr w:type="gramEnd"/>
      <w:r w:rsidRPr="004C7343">
        <w:rPr>
          <w:rFonts w:ascii="Times New Roman" w:hAnsi="Times New Roman"/>
          <w:sz w:val="24"/>
          <w:szCs w:val="24"/>
        </w:rPr>
        <w:t xml:space="preserve"> informs the design of surrogate test targets for evaluating</w:t>
      </w:r>
    </w:p>
    <w:p w:rsidR="0089440D" w:rsidRPr="004C7343" w:rsidRDefault="004C7343" w:rsidP="008944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C734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FAE98" wp14:editId="4709D110">
                <wp:simplePos x="0" y="0"/>
                <wp:positionH relativeFrom="column">
                  <wp:posOffset>4467225</wp:posOffset>
                </wp:positionH>
                <wp:positionV relativeFrom="paragraph">
                  <wp:posOffset>53340</wp:posOffset>
                </wp:positionV>
                <wp:extent cx="1981200" cy="304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343" w:rsidRPr="002C67CE" w:rsidRDefault="004C7343" w:rsidP="004C7343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Design/analysis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51.75pt;margin-top:4.2pt;width:156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LuJQIAAEsEAAAOAAAAZHJzL2Uyb0RvYy54bWysVNuO0zAQfUfiHyy/06SlhTZqulq6FCEt&#10;F2mXD3Acp7GwPcZ2m5SvZ+xkuxHwhPCDNZMZH58548n2pteKnIXzEkxJ57OcEmE41NIcS/rt8fBq&#10;TYkPzNRMgRElvQhPb3YvX2w7W4gFtKBq4QiCGF90tqRtCLbIMs9boZmfgRUGgw04zQK67pjVjnWI&#10;rlW2yPM3WQeutg648B6/3g1Bukv4TSN4+NI0XgSiSorcQtpd2qu4Z7stK46O2VbykQb7BxaaSYOX&#10;XqHuWGDk5OQfUFpyBx6aMOOgM2gayUWqAauZ579V89AyK1ItKI63V5n8/4Pln89fHZE19o4SwzS2&#10;6FH0gbyDnsyjOp31BSY9WEwLPX6OmbFSb++Bf/fEwL5l5ihunYOuFaxGdulkNjk64PgIUnWfoMZr&#10;2ClAAuobpyMgikEQHbt0uXYmUuHxys16ju2mhGPsdb5co43kMlY8nbbOhw8CNIlGSR12PqGz870P&#10;Q+pTSmIPStYHqVRy3LHaK0fODF/JIa0R3U/TlCFdSTerxWoQYBrzU4g8rb9BaBnwuSupS4ol4IpJ&#10;rIiyvTd1sgOTarCxOmWwyKhjlG4QMfRVPzYM82OsgvqCwjoYXjdOIxotuJ+UdPiyS+p/nJgTlKiP&#10;BpuzmS+XcRSSs1y9XaDjppFqGmGGI1RJAyWDuQ9pfCJtA7fYxEYmfZ+ZjJTxxaYOjdMVR2Lqp6zn&#10;f8DuFwAAAP//AwBQSwMEFAAGAAgAAAAhAF5rpEDeAAAACQEAAA8AAABkcnMvZG93bnJldi54bWxM&#10;j8FOwzAMhu9IvENkJC6IJWNrN0rTCSGB2A0GgmvWeG1F4pQk68rbk57gaP+/Pn8uN6M1bEAfOkcS&#10;5jMBDKl2uqNGwvvb4/UaWIiKtDKOUMIPBthU52elKrQ70SsOu9iwBKFQKAltjH3BeahbtCrMXI+U&#10;soPzVsU0+oZrr04Jbg2/ESLnVnWULrSqx4cW66/d0UpYL5+Hz7BdvHzU+cHcxqvV8PTtpby8GO/v&#10;gEUc418ZJv2kDlVy2rsj6cCMhJVYZKk6wYBNuZhnabGXkOVL4FXJ/39Q/QIAAP//AwBQSwECLQAU&#10;AAYACAAAACEAtoM4kv4AAADhAQAAEwAAAAAAAAAAAAAAAAAAAAAAW0NvbnRlbnRfVHlwZXNdLnht&#10;bFBLAQItABQABgAIAAAAIQA4/SH/1gAAAJQBAAALAAAAAAAAAAAAAAAAAC8BAABfcmVscy8ucmVs&#10;c1BLAQItABQABgAIAAAAIQCCtfLuJQIAAEsEAAAOAAAAAAAAAAAAAAAAAC4CAABkcnMvZTJvRG9j&#10;LnhtbFBLAQItABQABgAIAAAAIQBea6RA3gAAAAkBAAAPAAAAAAAAAAAAAAAAAH8EAABkcnMvZG93&#10;bnJldi54bWxQSwUGAAAAAAQABADzAAAAigUAAAAA&#10;">
                <v:textbox>
                  <w:txbxContent>
                    <w:p w:rsidR="004C7343" w:rsidRPr="002C67CE" w:rsidRDefault="004C7343" w:rsidP="004C7343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Design/analysis details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9440D" w:rsidRPr="004C7343">
        <w:rPr>
          <w:rFonts w:ascii="Times New Roman" w:hAnsi="Times New Roman"/>
          <w:sz w:val="24"/>
          <w:szCs w:val="24"/>
        </w:rPr>
        <w:t>automotive</w:t>
      </w:r>
      <w:proofErr w:type="gramEnd"/>
      <w:r w:rsidR="0089440D" w:rsidRPr="004C7343">
        <w:rPr>
          <w:rFonts w:ascii="Times New Roman" w:hAnsi="Times New Roman"/>
          <w:sz w:val="24"/>
          <w:szCs w:val="24"/>
        </w:rPr>
        <w:t xml:space="preserve"> pre-collision system (PCS) radars, and 2.) </w:t>
      </w:r>
      <w:proofErr w:type="gramStart"/>
      <w:r w:rsidR="0089440D" w:rsidRPr="004C7343">
        <w:rPr>
          <w:rFonts w:ascii="Times New Roman" w:hAnsi="Times New Roman"/>
          <w:sz w:val="24"/>
          <w:szCs w:val="24"/>
        </w:rPr>
        <w:t>statistical</w:t>
      </w:r>
      <w:proofErr w:type="gramEnd"/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4C7343">
        <w:rPr>
          <w:rFonts w:ascii="Times New Roman" w:hAnsi="Times New Roman"/>
          <w:sz w:val="24"/>
          <w:szCs w:val="24"/>
        </w:rPr>
        <w:t>models</w:t>
      </w:r>
      <w:proofErr w:type="gramEnd"/>
      <w:r w:rsidRPr="004C7343">
        <w:rPr>
          <w:rFonts w:ascii="Times New Roman" w:hAnsi="Times New Roman"/>
          <w:sz w:val="24"/>
          <w:szCs w:val="24"/>
        </w:rPr>
        <w:t xml:space="preserve"> for evaluating surrogate targets and characterizing target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4C7343">
        <w:rPr>
          <w:rFonts w:ascii="Times New Roman" w:hAnsi="Times New Roman"/>
          <w:sz w:val="24"/>
          <w:szCs w:val="24"/>
        </w:rPr>
        <w:t>models</w:t>
      </w:r>
      <w:proofErr w:type="gramEnd"/>
      <w:r w:rsidRPr="004C7343">
        <w:rPr>
          <w:rFonts w:ascii="Times New Roman" w:hAnsi="Times New Roman"/>
          <w:sz w:val="24"/>
          <w:szCs w:val="24"/>
        </w:rPr>
        <w:t xml:space="preserve"> for PCS radar system designs. We examined the validity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4C7343">
        <w:rPr>
          <w:rFonts w:ascii="Times New Roman" w:hAnsi="Times New Roman"/>
          <w:sz w:val="24"/>
          <w:szCs w:val="24"/>
        </w:rPr>
        <w:t>of</w:t>
      </w:r>
      <w:proofErr w:type="gramEnd"/>
      <w:r w:rsidRPr="004C7343">
        <w:rPr>
          <w:rFonts w:ascii="Times New Roman" w:hAnsi="Times New Roman"/>
          <w:sz w:val="24"/>
          <w:szCs w:val="24"/>
        </w:rPr>
        <w:t xml:space="preserve"> two-parameter distribution models applied to measurements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4C7343">
        <w:rPr>
          <w:rFonts w:ascii="Times New Roman" w:hAnsi="Times New Roman"/>
          <w:sz w:val="24"/>
          <w:szCs w:val="24"/>
        </w:rPr>
        <w:t>of</w:t>
      </w:r>
      <w:proofErr w:type="gramEnd"/>
      <w:r w:rsidRPr="004C7343">
        <w:rPr>
          <w:rFonts w:ascii="Times New Roman" w:hAnsi="Times New Roman"/>
          <w:sz w:val="24"/>
          <w:szCs w:val="24"/>
        </w:rPr>
        <w:t xml:space="preserve"> subject vehicle’s radar cross-section (RCS) and found the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cyan"/>
        </w:rPr>
      </w:pPr>
      <w:r w:rsidRPr="004C7343">
        <w:rPr>
          <w:rFonts w:ascii="Times New Roman" w:hAnsi="Times New Roman"/>
          <w:sz w:val="24"/>
          <w:szCs w:val="24"/>
        </w:rPr>
        <w:t xml:space="preserve">Weibull distribution to be the best fit. </w:t>
      </w:r>
      <w:r w:rsidRPr="004C7343">
        <w:rPr>
          <w:rFonts w:ascii="Times New Roman" w:hAnsi="Times New Roman"/>
          <w:sz w:val="24"/>
          <w:szCs w:val="24"/>
          <w:highlight w:val="cyan"/>
        </w:rPr>
        <w:t xml:space="preserve">In evaluating the </w:t>
      </w:r>
      <w:proofErr w:type="spellStart"/>
      <w:r w:rsidRPr="004C7343">
        <w:rPr>
          <w:rFonts w:ascii="Times New Roman" w:hAnsi="Times New Roman"/>
          <w:sz w:val="24"/>
          <w:szCs w:val="24"/>
          <w:highlight w:val="cyan"/>
        </w:rPr>
        <w:t>goodnessof</w:t>
      </w:r>
      <w:proofErr w:type="spellEnd"/>
      <w:r w:rsidRPr="004C7343">
        <w:rPr>
          <w:rFonts w:ascii="Times New Roman" w:hAnsi="Times New Roman"/>
          <w:sz w:val="24"/>
          <w:szCs w:val="24"/>
          <w:highlight w:val="cyan"/>
        </w:rPr>
        <w:t>-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cyan"/>
        </w:rPr>
      </w:pPr>
      <w:r w:rsidRPr="004C734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63677" wp14:editId="29846366">
                <wp:simplePos x="0" y="0"/>
                <wp:positionH relativeFrom="column">
                  <wp:posOffset>4171950</wp:posOffset>
                </wp:positionH>
                <wp:positionV relativeFrom="paragraph">
                  <wp:posOffset>137160</wp:posOffset>
                </wp:positionV>
                <wp:extent cx="1409700" cy="276225"/>
                <wp:effectExtent l="0" t="0" r="1905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40D" w:rsidRPr="002C67CE" w:rsidRDefault="0089440D" w:rsidP="0089440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4A00FB">
                              <w:rPr>
                                <w:b/>
                                <w:i/>
                                <w:sz w:val="24"/>
                                <w:highlight w:val="cyan"/>
                              </w:rPr>
                              <w:t>Results of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8.5pt;margin-top:10.8pt;width:111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NZIwIAAEsEAAAOAAAAZHJzL2Uyb0RvYy54bWysVM1u2zAMvg/YOwi6L3YMp2mMOEWXLsOA&#10;rhvQ7gEUWY6FSaImKbGzpx8lp2n2gx2G+SCQIvWR/Eh6eTNoRQ7CeQmmptNJTokwHBppdjX98rR5&#10;c02JD8w0TIERNT0KT29Wr18te1uJAjpQjXAEQYyvelvTLgRbZZnnndDMT8AKg8YWnGYBVbfLGsd6&#10;RNcqK/L8KuvBNdYBF97j7d1opKuE37aCh09t60UgqqaYW0inS+c2ntlqyaqdY7aT/JQG+4csNJMG&#10;g56h7lhgZO/kb1Bacgce2jDhoDNoW8lFqgGrmea/VPPYMStSLUiOt2ea/P+D5Q+Hz47IpqYlJYZp&#10;bNGTGAJ5CwMpIzu99RU6PVp0CwNeY5dTpd7eA//qiYF1x8xO3DoHfSdYg9lN48vs4umI4yPItv8I&#10;DYZh+wAJaGidjtQhGQTRsUvHc2diKjyGLPPFPEcTR1sxvyqKWQrBqufX1vnwXoAmUaipw84ndHa4&#10;9yFmw6pnlxjMg5LNRiqVFLfbrpUjB4ZTsknfCf0nN2VIX9PFDGP/HSJP358gtAw47krqml6fnVgV&#10;aXtnmjSMgUk1ypiyMiceI3UjiWHYDqlhRQwQOd5Cc0RiHYzTjduIQgfuOyU9TnZN/bc9c4IS9cFg&#10;cxbTsoyrkJRyNi9QcZeW7aWFGY5QNQ2UjOI6pPVJDNhbbOJGJn5fMjmljBObaD9tV1yJSz15vfwD&#10;Vj8AAAD//wMAUEsDBBQABgAIAAAAIQBgtrHC3QAAAAkBAAAPAAAAZHJzL2Rvd25yZXYueG1sTI/B&#10;TsMwEETvSPyDtUhcKuqkKGkJcSqo1BOnhnJ34yWJiNfBdtv079me6HFnRm9nyvVkB3FCH3pHCtJ5&#10;AgKpcaanVsH+c/u0AhGiJqMHR6jgggHW1f1dqQvjzrTDUx1bwRAKhVbQxTgWUoamQ6vD3I1I7H07&#10;b3Xk07fSeH1muB3kIklyaXVP/KHTI246bH7qo1WQ/9bPs48vM6PdZfvuG5uZzT5T6vFhensFEXGK&#10;/2G41ufqUHGngzuSCWJgRrbkLVHBIs1BcGC1fGHhcHVSkFUpbxdUfwAAAP//AwBQSwECLQAUAAYA&#10;CAAAACEAtoM4kv4AAADhAQAAEwAAAAAAAAAAAAAAAAAAAAAAW0NvbnRlbnRfVHlwZXNdLnhtbFBL&#10;AQItABQABgAIAAAAIQA4/SH/1gAAAJQBAAALAAAAAAAAAAAAAAAAAC8BAABfcmVscy8ucmVsc1BL&#10;AQItABQABgAIAAAAIQAV6UNZIwIAAEsEAAAOAAAAAAAAAAAAAAAAAC4CAABkcnMvZTJvRG9jLnht&#10;bFBLAQItABQABgAIAAAAIQBgtrHC3QAAAAkBAAAPAAAAAAAAAAAAAAAAAH0EAABkcnMvZG93bnJl&#10;di54bWxQSwUGAAAAAAQABADzAAAAhwUAAAAA&#10;">
                <v:textbox style="mso-fit-shape-to-text:t">
                  <w:txbxContent>
                    <w:p w:rsidR="0089440D" w:rsidRPr="002C67CE" w:rsidRDefault="0089440D" w:rsidP="0089440D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4A00FB">
                        <w:rPr>
                          <w:b/>
                          <w:i/>
                          <w:sz w:val="24"/>
                          <w:highlight w:val="cyan"/>
                        </w:rPr>
                        <w:t>Results of project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C7343">
        <w:rPr>
          <w:rFonts w:ascii="Times New Roman" w:hAnsi="Times New Roman"/>
          <w:sz w:val="24"/>
          <w:szCs w:val="24"/>
          <w:highlight w:val="cyan"/>
        </w:rPr>
        <w:t>fit</w:t>
      </w:r>
      <w:proofErr w:type="gramEnd"/>
      <w:r w:rsidRPr="004C7343">
        <w:rPr>
          <w:rFonts w:ascii="Times New Roman" w:hAnsi="Times New Roman"/>
          <w:sz w:val="24"/>
          <w:szCs w:val="24"/>
          <w:highlight w:val="cyan"/>
        </w:rPr>
        <w:t xml:space="preserve"> of the Weibull distribution model, using the Kolmogorov-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cyan"/>
        </w:rPr>
      </w:pPr>
      <w:r w:rsidRPr="004C7343">
        <w:rPr>
          <w:rFonts w:ascii="Times New Roman" w:hAnsi="Times New Roman"/>
          <w:sz w:val="24"/>
          <w:szCs w:val="24"/>
          <w:highlight w:val="cyan"/>
        </w:rPr>
        <w:t>Smirnov test, we deem an acceptable fit between the model and</w:t>
      </w:r>
    </w:p>
    <w:p w:rsidR="0089440D" w:rsidRPr="004C7343" w:rsidRDefault="0089440D" w:rsidP="0089440D">
      <w:pPr>
        <w:ind w:right="1440"/>
        <w:rPr>
          <w:rFonts w:ascii="Times New Roman" w:hAnsi="Times New Roman"/>
          <w:sz w:val="24"/>
          <w:szCs w:val="24"/>
        </w:rPr>
      </w:pPr>
      <w:proofErr w:type="gramStart"/>
      <w:r w:rsidRPr="004C7343">
        <w:rPr>
          <w:rFonts w:ascii="Times New Roman" w:hAnsi="Times New Roman"/>
          <w:sz w:val="24"/>
          <w:szCs w:val="24"/>
          <w:highlight w:val="cyan"/>
        </w:rPr>
        <w:t>the</w:t>
      </w:r>
      <w:proofErr w:type="gramEnd"/>
      <w:r w:rsidRPr="004C7343">
        <w:rPr>
          <w:rFonts w:ascii="Times New Roman" w:hAnsi="Times New Roman"/>
          <w:sz w:val="24"/>
          <w:szCs w:val="24"/>
          <w:highlight w:val="cyan"/>
        </w:rPr>
        <w:t xml:space="preserve"> measured RCS data for our intended project outcome</w:t>
      </w:r>
      <w:r w:rsidRPr="004C7343">
        <w:rPr>
          <w:rFonts w:ascii="Times New Roman" w:hAnsi="Times New Roman"/>
          <w:sz w:val="24"/>
          <w:szCs w:val="24"/>
        </w:rPr>
        <w:t>.</w:t>
      </w:r>
    </w:p>
    <w:p w:rsidR="0089440D" w:rsidRPr="004C7343" w:rsidRDefault="0089440D" w:rsidP="0089440D">
      <w:pPr>
        <w:ind w:right="1440"/>
        <w:rPr>
          <w:rFonts w:ascii="Times New Roman" w:hAnsi="Times New Roman"/>
          <w:sz w:val="24"/>
          <w:szCs w:val="24"/>
        </w:rPr>
      </w:pPr>
    </w:p>
    <w:p w:rsidR="0089440D" w:rsidRPr="004C7343" w:rsidRDefault="0089440D" w:rsidP="0089440D">
      <w:pPr>
        <w:ind w:right="1440"/>
        <w:rPr>
          <w:rFonts w:ascii="Times New Roman" w:hAnsi="Times New Roman"/>
          <w:sz w:val="24"/>
          <w:szCs w:val="24"/>
        </w:rPr>
      </w:pPr>
    </w:p>
    <w:p w:rsidR="0089440D" w:rsidRPr="004C7343" w:rsidRDefault="0089440D" w:rsidP="0089440D">
      <w:pPr>
        <w:ind w:right="1440"/>
        <w:rPr>
          <w:rFonts w:ascii="Times New Roman" w:hAnsi="Times New Roman"/>
          <w:sz w:val="24"/>
          <w:szCs w:val="24"/>
          <w:u w:val="single"/>
        </w:rPr>
      </w:pPr>
      <w:r w:rsidRPr="004C7343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616AC" wp14:editId="54009D6C">
                <wp:simplePos x="0" y="0"/>
                <wp:positionH relativeFrom="column">
                  <wp:posOffset>3981450</wp:posOffset>
                </wp:positionH>
                <wp:positionV relativeFrom="paragraph">
                  <wp:posOffset>95250</wp:posOffset>
                </wp:positionV>
                <wp:extent cx="2038350" cy="261620"/>
                <wp:effectExtent l="0" t="0" r="1905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40D" w:rsidRPr="002C67CE" w:rsidRDefault="0089440D" w:rsidP="0089440D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4A00FB">
                              <w:rPr>
                                <w:b/>
                                <w:i/>
                                <w:sz w:val="22"/>
                                <w:highlight w:val="yellow"/>
                              </w:rPr>
                              <w:t>Project objective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13.5pt;margin-top:7.5pt;width:160.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UKJQIAAEsEAAAOAAAAZHJzL2Uyb0RvYy54bWysVNtu2zAMfR+wfxD0vti5LjXiFF26DAO6&#10;C9DuA2RZjoVJoiYpsbuvLyW7WdBtL8P8IIgidUSeQ3pz3WtFTsJ5Caak00lOiTAcamkOJf32sH+z&#10;psQHZmqmwIiSPgpPr7evX206W4gZtKBq4QiCGF90tqRtCLbIMs9boZmfgBUGnQ04zQKa7pDVjnWI&#10;rlU2y/NV1oGrrQMuvMfT28FJtwm/aQQPX5rGi0BUSTG3kFaX1iqu2XbDioNjtpV8TIP9QxaaSYOP&#10;nqFuWWDk6ORvUFpyBx6aMOGgM2gayUWqAauZ5i+quW+ZFakWJMfbM03+/8Hyz6evjsi6pHNKDNMo&#10;0YPoA3kHPZlHdjrrCwy6txgWejxGlVOl3t4B/+6JgV3LzEHcOAddK1iN2U3jzezi6oDjI0jVfYIa&#10;n2HHAAmob5yO1CEZBNFRpcezMjEVjoezfL6eL9HF0TdbTVezJF3Giufb1vnwQYAmcVNSh8ondHa6&#10;8yFmw4rnkPiYByXrvVQqGe5Q7ZQjJ4Zdsk9fKuBFmDKkK+nVcrYcCPgrRJ6+P0FoGbDdldQlXZ+D&#10;WBFpe2/q1IyBSTXsMWVlRh4jdQOJoa/6UbBRngrqRyTWwdDdOI24acH9pKTDzi6p/3FkTlCiPhoU&#10;52q6WMRRSMZi+RapJO7SU116mOEIVdJAybDdhTQ+iTd7gyLuZeI3qj1kMqaMHZtoH6crjsSlnaJ+&#10;/QO2TwAAAP//AwBQSwMEFAAGAAgAAAAhAAXv+2PdAAAACQEAAA8AAABkcnMvZG93bnJldi54bWxM&#10;j0FPwzAMhe9I/IfISFwmllJot5WmE0zaidPKuGeNaSsapyTZ1v17zGmcbOs9PX+vXE92ECf0oXek&#10;4HGegEBqnOmpVbD/2D4sQYSoyejBESq4YIB1dXtT6sK4M+3wVMdWcAiFQivoYhwLKUPTodVh7kYk&#10;1r6ctzry6VtpvD5zuB1kmiS5tLon/tDpETcdNt/10SrIf+qn2funmdHusn3zjc3MZp8pdX83vb6A&#10;iDjFqxn+8BkdKmY6uCOZIAbOSBfcJbKQ8WTD6nnJy0FBlqcgq1L+b1D9AgAA//8DAFBLAQItABQA&#10;BgAIAAAAIQC2gziS/gAAAOEBAAATAAAAAAAAAAAAAAAAAAAAAABbQ29udGVudF9UeXBlc10ueG1s&#10;UEsBAi0AFAAGAAgAAAAhADj9If/WAAAAlAEAAAsAAAAAAAAAAAAAAAAALwEAAF9yZWxzLy5yZWxz&#10;UEsBAi0AFAAGAAgAAAAhANucRQolAgAASwQAAA4AAAAAAAAAAAAAAAAALgIAAGRycy9lMm9Eb2Mu&#10;eG1sUEsBAi0AFAAGAAgAAAAhAAXv+2PdAAAACQEAAA8AAAAAAAAAAAAAAAAAfwQAAGRycy9kb3du&#10;cmV2LnhtbFBLBQYAAAAABAAEAPMAAACJBQAAAAA=&#10;">
                <v:textbox style="mso-fit-shape-to-text:t">
                  <w:txbxContent>
                    <w:p w:rsidR="0089440D" w:rsidRPr="002C67CE" w:rsidRDefault="0089440D" w:rsidP="0089440D">
                      <w:pPr>
                        <w:rPr>
                          <w:b/>
                          <w:i/>
                          <w:sz w:val="22"/>
                        </w:rPr>
                      </w:pPr>
                      <w:r w:rsidRPr="004A00FB">
                        <w:rPr>
                          <w:b/>
                          <w:i/>
                          <w:sz w:val="22"/>
                          <w:highlight w:val="yellow"/>
                        </w:rPr>
                        <w:t>Project objective statement</w:t>
                      </w:r>
                    </w:p>
                  </w:txbxContent>
                </v:textbox>
              </v:shape>
            </w:pict>
          </mc:Fallback>
        </mc:AlternateContent>
      </w:r>
      <w:r w:rsidRPr="004C7343">
        <w:rPr>
          <w:rFonts w:ascii="Times New Roman" w:hAnsi="Times New Roman"/>
          <w:sz w:val="24"/>
          <w:szCs w:val="24"/>
          <w:u w:val="single"/>
        </w:rPr>
        <w:t xml:space="preserve">Example 2:  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highlight w:val="yellow"/>
        </w:rPr>
      </w:pPr>
      <w:r w:rsidRPr="004C7343">
        <w:rPr>
          <w:rFonts w:ascii="Times New Roman" w:hAnsi="Times New Roman"/>
          <w:b/>
          <w:bCs/>
          <w:i/>
          <w:iCs/>
          <w:sz w:val="24"/>
          <w:szCs w:val="24"/>
        </w:rPr>
        <w:t xml:space="preserve">Abstract </w:t>
      </w:r>
      <w:r w:rsidRPr="004C7343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Pr="004C7343">
        <w:rPr>
          <w:rFonts w:ascii="Times New Roman" w:hAnsi="Times New Roman"/>
          <w:bCs/>
          <w:sz w:val="24"/>
          <w:szCs w:val="24"/>
          <w:highlight w:val="yellow"/>
        </w:rPr>
        <w:t>An L-band total power receiver for use in a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gramStart"/>
      <w:r w:rsidRPr="004C7343">
        <w:rPr>
          <w:rFonts w:ascii="Times New Roman" w:hAnsi="Times New Roman"/>
          <w:bCs/>
          <w:sz w:val="24"/>
          <w:szCs w:val="24"/>
          <w:highlight w:val="yellow"/>
        </w:rPr>
        <w:t>synthetic</w:t>
      </w:r>
      <w:proofErr w:type="gramEnd"/>
      <w:r w:rsidRPr="004C7343">
        <w:rPr>
          <w:rFonts w:ascii="Times New Roman" w:hAnsi="Times New Roman"/>
          <w:bCs/>
          <w:sz w:val="24"/>
          <w:szCs w:val="24"/>
          <w:highlight w:val="yellow"/>
        </w:rPr>
        <w:t xml:space="preserve"> thinned array radiometer (STAR) is described.</w:t>
      </w:r>
      <w:r w:rsidRPr="004C7343">
        <w:rPr>
          <w:rFonts w:ascii="Times New Roman" w:hAnsi="Times New Roman"/>
          <w:bCs/>
          <w:sz w:val="24"/>
          <w:szCs w:val="24"/>
        </w:rPr>
        <w:t xml:space="preserve"> The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gramStart"/>
      <w:r w:rsidRPr="004C7343">
        <w:rPr>
          <w:rFonts w:ascii="Times New Roman" w:hAnsi="Times New Roman"/>
          <w:bCs/>
          <w:sz w:val="24"/>
          <w:szCs w:val="24"/>
        </w:rPr>
        <w:t>total</w:t>
      </w:r>
      <w:proofErr w:type="gramEnd"/>
      <w:r w:rsidRPr="004C7343">
        <w:rPr>
          <w:rFonts w:ascii="Times New Roman" w:hAnsi="Times New Roman"/>
          <w:bCs/>
          <w:sz w:val="24"/>
          <w:szCs w:val="24"/>
        </w:rPr>
        <w:t xml:space="preserve"> power architecture of a radiometer receiver requires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gramStart"/>
      <w:r w:rsidRPr="004C7343">
        <w:rPr>
          <w:rFonts w:ascii="Times New Roman" w:hAnsi="Times New Roman"/>
          <w:bCs/>
          <w:sz w:val="24"/>
          <w:szCs w:val="24"/>
        </w:rPr>
        <w:t>special</w:t>
      </w:r>
      <w:proofErr w:type="gramEnd"/>
      <w:r w:rsidRPr="004C7343">
        <w:rPr>
          <w:rFonts w:ascii="Times New Roman" w:hAnsi="Times New Roman"/>
          <w:bCs/>
          <w:sz w:val="24"/>
          <w:szCs w:val="24"/>
        </w:rPr>
        <w:t xml:space="preserve"> considerations to control gain fluctuations due to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gramStart"/>
      <w:r w:rsidRPr="004C7343">
        <w:rPr>
          <w:rFonts w:ascii="Times New Roman" w:hAnsi="Times New Roman"/>
          <w:bCs/>
          <w:sz w:val="24"/>
          <w:szCs w:val="24"/>
        </w:rPr>
        <w:t>small</w:t>
      </w:r>
      <w:proofErr w:type="gramEnd"/>
      <w:r w:rsidRPr="004C7343">
        <w:rPr>
          <w:rFonts w:ascii="Times New Roman" w:hAnsi="Times New Roman"/>
          <w:bCs/>
          <w:sz w:val="24"/>
          <w:szCs w:val="24"/>
        </w:rPr>
        <w:t xml:space="preserve"> temperature drifts. The STAR application requires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C734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42961" wp14:editId="52D42C5A">
                <wp:simplePos x="0" y="0"/>
                <wp:positionH relativeFrom="column">
                  <wp:posOffset>3981450</wp:posOffset>
                </wp:positionH>
                <wp:positionV relativeFrom="paragraph">
                  <wp:posOffset>93980</wp:posOffset>
                </wp:positionV>
                <wp:extent cx="1981200" cy="304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40D" w:rsidRPr="002C67CE" w:rsidRDefault="004C7343" w:rsidP="0089440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Design/analysis</w:t>
                            </w:r>
                            <w:r w:rsidR="0089440D">
                              <w:rPr>
                                <w:b/>
                                <w:i/>
                                <w:sz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13.5pt;margin-top:7.4pt;width:15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vTJAIAAEsEAAAOAAAAZHJzL2Uyb0RvYy54bWysVNtu2zAMfR+wfxD0vtjJki0x4hRdugwD&#10;ugvQ7gNkSY6FSaImKbG7rx8lp2l2exmmB4E0qUPykPT6ajCaHKUPCmxNp5OSEmk5CGX3Nf1yv3ux&#10;pCREZgXTYGVNH2SgV5vnz9a9q+QMOtBCeoIgNlS9q2kXo6uKIvBOGhYm4KRFYwvesIiq3xfCsx7R&#10;jS5mZfmq6MEL54HLEPDrzWikm4zftpLHT20bZCS6pphbzLfPd5PuYrNm1d4z1yl+SoP9QxaGKYtB&#10;z1A3LDJy8Oo3KKO4hwBtnHAwBbSt4jLXgNVMy1+queuYk7kWJCe4M03h/8Hyj8fPnihR0wUllhls&#10;0b0cInkDA1kkdnoXKnS6c+gWB/yMXc6VBncL/GsgFrYds3t57T30nWQCs5uml8XF0xEnJJCm/wAC&#10;w7BDhAw0tN4k6pAMgujYpYdzZ1IqPIVcLafYbko42l6W8yXKKQSrHl87H+I7CYYkoaYeO5/R2fE2&#10;xNH10SUFC6CV2Cmts+L3zVZ7cmQ4Jbt8Tug/uWlL+pquFrPFSMBfIcp8/gRhVMRx18rUFEvAk5xY&#10;lWh7a0WWI1N6lLE6bU88JupGEuPQDLlh8/Q2cdyAeEBiPYzTjduIQgf+OyU9TnZNw7cD85IS/d5i&#10;c1bT+TytQlbmi9czVPylpbm0MMsRqqaRklHcxrw+KW0L19jEVmV+nzI5pYwTmzt02q60Epd69nr6&#10;B2x+AAAA//8DAFBLAwQUAAYACAAAACEA/n1cxt4AAAAJAQAADwAAAGRycy9kb3ducmV2LnhtbEyP&#10;wU7DMBBE70j8g7VIXBB1aKs0CXEqhASCGxTUXt14m0TY6xC7afh7tic47sxo9k25npwVIw6h86Tg&#10;bpaAQKq96ahR8PnxdJuBCFGT0dYTKvjBAOvq8qLUhfEnesdxExvBJRQKraCNsS+kDHWLToeZ75HY&#10;O/jB6cjn0Egz6BOXOyvnSZJKpzviD63u8bHF+mtzdAqy5cu4C6+Lt22dHmweb1bj8/eg1PXV9HAP&#10;IuIU/8Jwxmd0qJhp749kgrAK0vmKt0Q2ljyBA/kiZ2F/djKQVSn/L6h+AQAA//8DAFBLAQItABQA&#10;BgAIAAAAIQC2gziS/gAAAOEBAAATAAAAAAAAAAAAAAAAAAAAAABbQ29udGVudF9UeXBlc10ueG1s&#10;UEsBAi0AFAAGAAgAAAAhADj9If/WAAAAlAEAAAsAAAAAAAAAAAAAAAAALwEAAF9yZWxzLy5yZWxz&#10;UEsBAi0AFAAGAAgAAAAhAPidS9MkAgAASwQAAA4AAAAAAAAAAAAAAAAALgIAAGRycy9lMm9Eb2Mu&#10;eG1sUEsBAi0AFAAGAAgAAAAhAP59XMbeAAAACQEAAA8AAAAAAAAAAAAAAAAAfgQAAGRycy9kb3du&#10;cmV2LnhtbFBLBQYAAAAABAAEAPMAAACJBQAAAAA=&#10;">
                <v:textbox>
                  <w:txbxContent>
                    <w:p w:rsidR="0089440D" w:rsidRPr="002C67CE" w:rsidRDefault="004C7343" w:rsidP="0089440D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Design/analysis</w:t>
                      </w:r>
                      <w:r w:rsidR="0089440D">
                        <w:rPr>
                          <w:b/>
                          <w:i/>
                          <w:sz w:val="24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C7343">
        <w:rPr>
          <w:rFonts w:ascii="Times New Roman" w:hAnsi="Times New Roman"/>
          <w:bCs/>
          <w:sz w:val="24"/>
          <w:szCs w:val="24"/>
        </w:rPr>
        <w:t>consistent</w:t>
      </w:r>
      <w:proofErr w:type="gramEnd"/>
      <w:r w:rsidRPr="004C7343">
        <w:rPr>
          <w:rFonts w:ascii="Times New Roman" w:hAnsi="Times New Roman"/>
          <w:bCs/>
          <w:sz w:val="24"/>
          <w:szCs w:val="24"/>
        </w:rPr>
        <w:t xml:space="preserve"> passband and stable phase between receivers. The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gramStart"/>
      <w:r w:rsidRPr="004C7343">
        <w:rPr>
          <w:rFonts w:ascii="Times New Roman" w:hAnsi="Times New Roman"/>
          <w:bCs/>
          <w:sz w:val="24"/>
          <w:szCs w:val="24"/>
        </w:rPr>
        <w:t>design</w:t>
      </w:r>
      <w:proofErr w:type="gramEnd"/>
      <w:r w:rsidRPr="004C7343">
        <w:rPr>
          <w:rFonts w:ascii="Times New Roman" w:hAnsi="Times New Roman"/>
          <w:bCs/>
          <w:sz w:val="24"/>
          <w:szCs w:val="24"/>
        </w:rPr>
        <w:t xml:space="preserve"> presented incorporates direct detection </w:t>
      </w:r>
      <w:r w:rsidRPr="004C7343">
        <w:rPr>
          <w:rFonts w:ascii="Times New Roman" w:hAnsi="Times New Roman"/>
          <w:sz w:val="24"/>
          <w:szCs w:val="24"/>
        </w:rPr>
        <w:t xml:space="preserve">to </w:t>
      </w:r>
      <w:r w:rsidRPr="004C7343">
        <w:rPr>
          <w:rFonts w:ascii="Times New Roman" w:hAnsi="Times New Roman"/>
          <w:bCs/>
          <w:sz w:val="24"/>
          <w:szCs w:val="24"/>
        </w:rPr>
        <w:t>eliminate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gramStart"/>
      <w:r w:rsidRPr="004C7343">
        <w:rPr>
          <w:rFonts w:ascii="Times New Roman" w:hAnsi="Times New Roman"/>
          <w:bCs/>
          <w:sz w:val="24"/>
          <w:szCs w:val="24"/>
        </w:rPr>
        <w:t>distributed</w:t>
      </w:r>
      <w:proofErr w:type="gramEnd"/>
      <w:r w:rsidRPr="004C7343">
        <w:rPr>
          <w:rFonts w:ascii="Times New Roman" w:hAnsi="Times New Roman"/>
          <w:bCs/>
          <w:sz w:val="24"/>
          <w:szCs w:val="24"/>
        </w:rPr>
        <w:t xml:space="preserve"> </w:t>
      </w:r>
      <w:r w:rsidRPr="004C7343">
        <w:rPr>
          <w:rFonts w:ascii="Times New Roman" w:hAnsi="Times New Roman"/>
          <w:sz w:val="24"/>
          <w:szCs w:val="24"/>
        </w:rPr>
        <w:t xml:space="preserve">local </w:t>
      </w:r>
      <w:r w:rsidRPr="004C7343">
        <w:rPr>
          <w:rFonts w:ascii="Times New Roman" w:hAnsi="Times New Roman"/>
          <w:bCs/>
          <w:sz w:val="24"/>
          <w:szCs w:val="24"/>
        </w:rPr>
        <w:t>oscillators for phase stability, distributed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gramStart"/>
      <w:r w:rsidRPr="004C7343">
        <w:rPr>
          <w:rFonts w:ascii="Times New Roman" w:hAnsi="Times New Roman"/>
          <w:bCs/>
          <w:sz w:val="24"/>
          <w:szCs w:val="24"/>
        </w:rPr>
        <w:t>ceramic</w:t>
      </w:r>
      <w:proofErr w:type="gramEnd"/>
      <w:r w:rsidRPr="004C7343">
        <w:rPr>
          <w:rFonts w:ascii="Times New Roman" w:hAnsi="Times New Roman"/>
          <w:bCs/>
          <w:sz w:val="24"/>
          <w:szCs w:val="24"/>
        </w:rPr>
        <w:t xml:space="preserve"> interference reject filters for passband consistency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gramStart"/>
      <w:r w:rsidRPr="004C7343">
        <w:rPr>
          <w:rFonts w:ascii="Times New Roman" w:hAnsi="Times New Roman"/>
          <w:bCs/>
          <w:sz w:val="24"/>
          <w:szCs w:val="24"/>
        </w:rPr>
        <w:t>and</w:t>
      </w:r>
      <w:proofErr w:type="gramEnd"/>
      <w:r w:rsidRPr="004C7343">
        <w:rPr>
          <w:rFonts w:ascii="Times New Roman" w:hAnsi="Times New Roman"/>
          <w:bCs/>
          <w:sz w:val="24"/>
          <w:szCs w:val="24"/>
        </w:rPr>
        <w:t xml:space="preserve"> temperature compensating attenuators for gain stability.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C7343">
        <w:rPr>
          <w:rFonts w:ascii="Times New Roman" w:hAnsi="Times New Roman"/>
          <w:bCs/>
          <w:sz w:val="24"/>
          <w:szCs w:val="24"/>
        </w:rPr>
        <w:t>The receiver is packaged in a unique “winged-hex’’ shape to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C734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668CA" wp14:editId="60DEDD08">
                <wp:simplePos x="0" y="0"/>
                <wp:positionH relativeFrom="column">
                  <wp:posOffset>3829050</wp:posOffset>
                </wp:positionH>
                <wp:positionV relativeFrom="paragraph">
                  <wp:posOffset>149860</wp:posOffset>
                </wp:positionV>
                <wp:extent cx="1409700" cy="276225"/>
                <wp:effectExtent l="0" t="0" r="190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40D" w:rsidRPr="002C67CE" w:rsidRDefault="0089440D" w:rsidP="0089440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4A00FB">
                              <w:rPr>
                                <w:b/>
                                <w:i/>
                                <w:sz w:val="24"/>
                                <w:highlight w:val="cyan"/>
                              </w:rPr>
                              <w:t>Results of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01.5pt;margin-top:11.8pt;width:111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EBIgIAAEs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GCEsM0&#10;tuhJDIG8hYEUkZ3e+hKdHi26hQGvscupUm/vgX/1xMCmY2Ynbp2DvhOsweym8WV28XTE8RGk7j9C&#10;g2HYPkACGlqnI3VIBkF07NLx3JmYCo8hZ/lykaOJo61YXBXFPIVg5fNr63x4L0CTKFTUYecTOjvc&#10;+xCzYeWzSwzmQclmK5VKitvVG+XIgeGUbNN3Qv/JTRnSV3Q5x9h/h8jT9ycILQOOu5K6otdnJ1ZG&#10;2t6ZJg1jYFKNMqaszInHSN1IYhjqITUsMRA5rqE5IrEOxunGbUShA/edkh4nu6L+2545QYn6YLA5&#10;y+lsFlchKbP5okDFXVrqSwszHKEqGigZxU1I65MYsLfYxK1M/L5kckoZJzbRftquuBKXevJ6+Qes&#10;fwAAAP//AwBQSwMEFAAGAAgAAAAhAJcXqlXdAAAACQEAAA8AAABkcnMvZG93bnJldi54bWxMj8FO&#10;wzAQRO9I/IO1SFwq6jRRQhXiVFCpJ05Ny92NlyQiXgfbbdO/ZznBcWdGb2eqzWxHcUEfBkcKVssE&#10;BFLrzECdguNh97QGEaImo0dHqOCGATb1/V2lS+OutMdLEzvBEAqlVtDHOJVShrZHq8PSTUjsfTpv&#10;deTTd9J4fWW4HWWaJIW0eiD+0OsJtz22X83ZKii+m2zx/mEWtL/t3nxrc7M95ko9PsyvLyAizvEv&#10;DL/1uTrU3OnkzmSCGJmRZLwlKkizAgQH1mnOwomd5xXIupL/F9Q/AAAA//8DAFBLAQItABQABgAI&#10;AAAAIQC2gziS/gAAAOEBAAATAAAAAAAAAAAAAAAAAAAAAABbQ29udGVudF9UeXBlc10ueG1sUEsB&#10;Ai0AFAAGAAgAAAAhADj9If/WAAAAlAEAAAsAAAAAAAAAAAAAAAAALwEAAF9yZWxzLy5yZWxzUEsB&#10;Ai0AFAAGAAgAAAAhALsOEQEiAgAASwQAAA4AAAAAAAAAAAAAAAAALgIAAGRycy9lMm9Eb2MueG1s&#10;UEsBAi0AFAAGAAgAAAAhAJcXqlXdAAAACQEAAA8AAAAAAAAAAAAAAAAAfAQAAGRycy9kb3ducmV2&#10;LnhtbFBLBQYAAAAABAAEAPMAAACGBQAAAAA=&#10;">
                <v:textbox style="mso-fit-shape-to-text:t">
                  <w:txbxContent>
                    <w:p w:rsidR="0089440D" w:rsidRPr="002C67CE" w:rsidRDefault="0089440D" w:rsidP="0089440D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4A00FB">
                        <w:rPr>
                          <w:b/>
                          <w:i/>
                          <w:sz w:val="24"/>
                          <w:highlight w:val="cyan"/>
                        </w:rPr>
                        <w:t>Results of project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C7343">
        <w:rPr>
          <w:rFonts w:ascii="Times New Roman" w:hAnsi="Times New Roman"/>
          <w:bCs/>
          <w:sz w:val="24"/>
          <w:szCs w:val="24"/>
        </w:rPr>
        <w:t>enable</w:t>
      </w:r>
      <w:proofErr w:type="gramEnd"/>
      <w:r w:rsidRPr="004C7343">
        <w:rPr>
          <w:rFonts w:ascii="Times New Roman" w:hAnsi="Times New Roman"/>
          <w:bCs/>
          <w:sz w:val="24"/>
          <w:szCs w:val="24"/>
        </w:rPr>
        <w:t xml:space="preserve"> close packaging with the STAR antennas and to</w:t>
      </w:r>
    </w:p>
    <w:p w:rsidR="0089440D" w:rsidRPr="004C7343" w:rsidRDefault="0089440D" w:rsidP="0089440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highlight w:val="cyan"/>
        </w:rPr>
      </w:pPr>
      <w:proofErr w:type="gramStart"/>
      <w:r w:rsidRPr="004C7343">
        <w:rPr>
          <w:rFonts w:ascii="Times New Roman" w:hAnsi="Times New Roman"/>
          <w:bCs/>
          <w:sz w:val="24"/>
          <w:szCs w:val="24"/>
        </w:rPr>
        <w:t>facilitate</w:t>
      </w:r>
      <w:proofErr w:type="gramEnd"/>
      <w:r w:rsidRPr="004C7343">
        <w:rPr>
          <w:rFonts w:ascii="Times New Roman" w:hAnsi="Times New Roman"/>
          <w:bCs/>
          <w:sz w:val="24"/>
          <w:szCs w:val="24"/>
        </w:rPr>
        <w:t xml:space="preserve"> thermal management. </w:t>
      </w:r>
      <w:r w:rsidRPr="004C7343">
        <w:rPr>
          <w:rFonts w:ascii="Times New Roman" w:hAnsi="Times New Roman"/>
          <w:bCs/>
          <w:sz w:val="24"/>
          <w:szCs w:val="24"/>
          <w:highlight w:val="cyan"/>
        </w:rPr>
        <w:t>The resulting low cost,</w:t>
      </w:r>
    </w:p>
    <w:p w:rsidR="0089440D" w:rsidRPr="004C7343" w:rsidRDefault="0089440D" w:rsidP="0089440D">
      <w:pPr>
        <w:ind w:right="1440"/>
        <w:rPr>
          <w:rFonts w:ascii="Times New Roman" w:hAnsi="Times New Roman"/>
          <w:bCs/>
          <w:sz w:val="24"/>
          <w:szCs w:val="24"/>
        </w:rPr>
      </w:pPr>
      <w:proofErr w:type="gramStart"/>
      <w:r w:rsidRPr="004C7343">
        <w:rPr>
          <w:rFonts w:ascii="Times New Roman" w:hAnsi="Times New Roman"/>
          <w:bCs/>
          <w:sz w:val="24"/>
          <w:szCs w:val="24"/>
          <w:highlight w:val="cyan"/>
        </w:rPr>
        <w:t>compact</w:t>
      </w:r>
      <w:proofErr w:type="gramEnd"/>
      <w:r w:rsidRPr="004C7343">
        <w:rPr>
          <w:rFonts w:ascii="Times New Roman" w:hAnsi="Times New Roman"/>
          <w:bCs/>
          <w:sz w:val="24"/>
          <w:szCs w:val="24"/>
          <w:highlight w:val="cyan"/>
        </w:rPr>
        <w:t xml:space="preserve"> receiver is made from COTS components</w:t>
      </w:r>
    </w:p>
    <w:p w:rsidR="0089440D" w:rsidRPr="004C7343" w:rsidRDefault="0089440D" w:rsidP="0089440D">
      <w:pPr>
        <w:ind w:right="1440"/>
        <w:rPr>
          <w:rFonts w:ascii="Times New Roman" w:hAnsi="Times New Roman"/>
          <w:bCs/>
          <w:sz w:val="24"/>
          <w:szCs w:val="24"/>
        </w:rPr>
      </w:pPr>
    </w:p>
    <w:p w:rsidR="0089440D" w:rsidRPr="004C7343" w:rsidRDefault="0089440D" w:rsidP="0089440D">
      <w:pPr>
        <w:ind w:right="1440"/>
        <w:rPr>
          <w:rFonts w:ascii="Times New Roman" w:hAnsi="Times New Roman"/>
          <w:sz w:val="24"/>
          <w:szCs w:val="24"/>
          <w:u w:val="single"/>
        </w:rPr>
      </w:pPr>
      <w:r w:rsidRPr="004C7343">
        <w:rPr>
          <w:rFonts w:ascii="Times New Roman" w:hAnsi="Times New Roman"/>
          <w:sz w:val="24"/>
          <w:szCs w:val="24"/>
          <w:u w:val="single"/>
        </w:rPr>
        <w:t xml:space="preserve">Example 3:  </w:t>
      </w:r>
    </w:p>
    <w:p w:rsidR="0089440D" w:rsidRPr="004C7343" w:rsidRDefault="0089440D" w:rsidP="0089440D">
      <w:pPr>
        <w:ind w:right="1440"/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</w:pPr>
      <w:r w:rsidRPr="004C734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49AA3" wp14:editId="13CD219B">
                <wp:simplePos x="0" y="0"/>
                <wp:positionH relativeFrom="column">
                  <wp:posOffset>4343400</wp:posOffset>
                </wp:positionH>
                <wp:positionV relativeFrom="paragraph">
                  <wp:posOffset>17780</wp:posOffset>
                </wp:positionV>
                <wp:extent cx="2038350" cy="261620"/>
                <wp:effectExtent l="0" t="0" r="19050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40D" w:rsidRPr="002C67CE" w:rsidRDefault="0089440D" w:rsidP="0089440D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4A00FB">
                              <w:rPr>
                                <w:b/>
                                <w:i/>
                                <w:sz w:val="22"/>
                                <w:highlight w:val="yellow"/>
                              </w:rPr>
                              <w:t>Project objective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42pt;margin-top:1.4pt;width:160.5pt;height:20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CXJQIAAEsEAAAOAAAAZHJzL2Uyb0RvYy54bWysVNtu2zAMfR+wfxD0vthxkyw14hRdugwD&#10;ugvQ7gNoWY6F6TZJid19fSk5yYJuexnmB0EUqSPyHNKrm0FJcuDOC6MrOp3klHDNTCP0rqLfHrdv&#10;lpT4ALoBaTSv6BP39Gb9+tWqtyUvTGdkwx1BEO3L3la0C8GWWeZZxxX4ibFco7M1TkFA0+2yxkGP&#10;6EpmRZ4vst64xjrDuPd4ejc66Trhty1n4Uvbeh6IrCjmFtLq0lrHNVuvoNw5sJ1gxzTgH7JQIDQ+&#10;eoa6gwBk78RvUEowZ7xpw4QZlZm2FYynGrCaaf6imocOLE+1IDnenmny/w+WfT58dUQ0FUWhNCiU&#10;6JEPgbwzA1lGdnrrSwx6sBgWBjxGlVOl3t4b9t0TbTYd6B2/dc70HYcGs5vGm9nF1RHHR5C6/2Qa&#10;fAb2wSSgoXUqUodkEERHlZ7OysRUGB4W+dXyao4uhr5iMV0USboMytNt63z4wI0icVNRh8ondDjc&#10;+xCzgfIUEh/zRopmK6RMhtvVG+nIAbBLtulLBbwIk5r0Fb2eF/ORgL9C5On7E4QSAdtdCoV8n4Og&#10;jLS9101qxgBCjntMWeojj5G6kcQw1EMSbHGSpzbNExLrzNjdOI246Yz7SUmPnV1R/2MPjlMiP2oU&#10;53o6m8VRSMZs/hapJO7SU196QDOEqmigZNxuQhqfxJu9RRG3IvEb1R4zOaaMHZtoP05XHIlLO0X9&#10;+gesnwEAAP//AwBQSwMEFAAGAAgAAAAhAAuje8TbAAAACQEAAA8AAABkcnMvZG93bnJldi54bWxM&#10;j8FuwjAMhu+T9g6RJ+2CRjJGESpN0YbEaScKu4fGtNUap0sClLefOW1H+7c+/1+xHl0vLhhi50nD&#10;61SBQKq97ajRcNhvX5YgYjJkTe8JNdwwwrp8fChMbv2VdnipUiMYQjE3GtqUhlzKWLfoTJz6AYmz&#10;kw/OJB5DI20wV4a7Xs6UWkhnOuIPrRlw02L9XZ2dhsVP9Tb5/LIT2t22H6F2md0cMq2fn8b3FYiE&#10;Y/o7hnt9rg4ldzr6M9koemYs5+ySNMzY4J4rlfHiqGHOgSwL+d+g/AUAAP//AwBQSwECLQAUAAYA&#10;CAAAACEAtoM4kv4AAADhAQAAEwAAAAAAAAAAAAAAAAAAAAAAW0NvbnRlbnRfVHlwZXNdLnhtbFBL&#10;AQItABQABgAIAAAAIQA4/SH/1gAAAJQBAAALAAAAAAAAAAAAAAAAAC8BAABfcmVscy8ucmVsc1BL&#10;AQItABQABgAIAAAAIQBPkMCXJQIAAEsEAAAOAAAAAAAAAAAAAAAAAC4CAABkcnMvZTJvRG9jLnht&#10;bFBLAQItABQABgAIAAAAIQALo3vE2wAAAAkBAAAPAAAAAAAAAAAAAAAAAH8EAABkcnMvZG93bnJl&#10;di54bWxQSwUGAAAAAAQABADzAAAAhwUAAAAA&#10;">
                <v:textbox style="mso-fit-shape-to-text:t">
                  <w:txbxContent>
                    <w:p w:rsidR="0089440D" w:rsidRPr="002C67CE" w:rsidRDefault="0089440D" w:rsidP="0089440D">
                      <w:pPr>
                        <w:rPr>
                          <w:b/>
                          <w:i/>
                          <w:sz w:val="22"/>
                        </w:rPr>
                      </w:pPr>
                      <w:r w:rsidRPr="004A00FB">
                        <w:rPr>
                          <w:b/>
                          <w:i/>
                          <w:sz w:val="22"/>
                          <w:highlight w:val="yellow"/>
                        </w:rPr>
                        <w:t>Project objective statement</w:t>
                      </w:r>
                    </w:p>
                  </w:txbxContent>
                </v:textbox>
              </v:shape>
            </w:pict>
          </mc:Fallback>
        </mc:AlternateContent>
      </w:r>
      <w:r w:rsidRPr="004C7343">
        <w:rPr>
          <w:rFonts w:ascii="Times New Roman" w:hAnsi="Times New Roman"/>
          <w:b/>
          <w:bCs/>
          <w:i/>
          <w:iCs/>
          <w:sz w:val="24"/>
          <w:szCs w:val="24"/>
        </w:rPr>
        <w:t>Abstract</w:t>
      </w:r>
      <w:r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 </w:t>
      </w:r>
      <w:r w:rsidRPr="004C7343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 xml:space="preserve">In this paper we tackle issues relevant to model based </w:t>
      </w:r>
    </w:p>
    <w:p w:rsidR="0089440D" w:rsidRPr="004C7343" w:rsidRDefault="0089440D" w:rsidP="0089440D">
      <w:pPr>
        <w:ind w:right="1440"/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</w:pPr>
      <w:proofErr w:type="gramStart"/>
      <w:r w:rsidRPr="004C7343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>control</w:t>
      </w:r>
      <w:proofErr w:type="gramEnd"/>
      <w:r w:rsidRPr="004C7343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 xml:space="preserve"> design for a Urea based Selective Catalytic Reduction (SCR) </w:t>
      </w:r>
    </w:p>
    <w:p w:rsidR="0089440D" w:rsidRPr="004C7343" w:rsidRDefault="0089440D" w:rsidP="0089440D">
      <w:pPr>
        <w:ind w:right="144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4C7343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>process</w:t>
      </w:r>
      <w:proofErr w:type="gramEnd"/>
      <w:r w:rsidRPr="004C7343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 xml:space="preserve"> relevant to automotive applications</w:t>
      </w:r>
      <w:r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A three state, control </w:t>
      </w:r>
    </w:p>
    <w:p w:rsidR="0089440D" w:rsidRPr="004C7343" w:rsidRDefault="0089440D" w:rsidP="0089440D">
      <w:pPr>
        <w:ind w:right="144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oriented</w:t>
      </w:r>
      <w:proofErr w:type="gramEnd"/>
      <w:r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lumped parameter model of the system is used to investigate </w:t>
      </w:r>
    </w:p>
    <w:p w:rsidR="0089440D" w:rsidRPr="004C7343" w:rsidRDefault="004C7343" w:rsidP="0089440D">
      <w:pPr>
        <w:ind w:right="144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C734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AA705" wp14:editId="0CE64DCD">
                <wp:simplePos x="0" y="0"/>
                <wp:positionH relativeFrom="column">
                  <wp:posOffset>4514850</wp:posOffset>
                </wp:positionH>
                <wp:positionV relativeFrom="paragraph">
                  <wp:posOffset>93980</wp:posOffset>
                </wp:positionV>
                <wp:extent cx="1981200" cy="3048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343" w:rsidRPr="002C67CE" w:rsidRDefault="004C7343" w:rsidP="004C7343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Design/analysis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55.5pt;margin-top:7.4pt;width:15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WEJQIAAEsEAAAOAAAAZHJzL2Uyb0RvYy54bWysVM1u2zAMvg/YOwi6L3ayJE2MOEWXLsOA&#10;7gdo9wCyLMfCJFGTlNjZ04+S0zTrusswHQTSpD6SH0mvrnutyEE4L8GUdDzKKRGGQy3NrqTfHrZv&#10;FpT4wEzNFBhR0qPw9Hr9+tWqs4WYQAuqFo4giPFFZ0vahmCLLPO8FZr5EVhh0NiA0yyg6nZZ7ViH&#10;6FplkzyfZx242jrgwnv8ejsY6TrhN43g4UvTeBGIKinmFtLt0l3FO1uvWLFzzLaSn9Jg/5CFZtJg&#10;0DPULQuM7J38A0pL7sBDE0YcdAZNI7lINWA14/xZNfctsyLVguR4e6bJ/z9Y/vnw1RFZl3ROiWEa&#10;W/Qg+kDeQU/mkZ3O+gKd7i26hR4/Y5dTpd7eAf/uiYFNy8xO3DgHXStYjdmN48vs4umA4yNI1X2C&#10;GsOwfYAE1DdOR+qQDILo2KXjuTMxFR5DLhdjbDclHG1v8+kC5RiCFY+vrfPhgwBNolBSh51P6Oxw&#10;58Pg+ugSg3lQst5KpZLidtVGOXJgOCXbdE7ov7kpQ7qSLmeT2UDAXyHydF6C0DLguCupS4ol4IlO&#10;rIi0vTd1kgOTapCxOmVOPEbqBhJDX/WpYVfxbeS4gvqIxDoYphu3EYUW3E9KOpzskvofe+YEJeqj&#10;weYsx9NpXIWkTGdXE1TcpaW6tDDDEaqkgZJB3IS0PjFtAzfYxEYmfp8yOaWME5s6dNquuBKXevJ6&#10;+gesfwEAAP//AwBQSwMEFAAGAAgAAAAhAB3NUOzfAAAACgEAAA8AAABkcnMvZG93bnJldi54bWxM&#10;j8FOwzAQRO9I/IO1SFwQdZJWaQhxKoQEghsUBFc33iYR8TrYbhr+nu0Jjjszmp1XbWY7iAl96B0p&#10;SBcJCKTGmZ5aBe9vD9cFiBA1GT04QgU/GGBTn59VujTuSK84bWMruIRCqRV0MY6llKHp0OqwcCMS&#10;e3vnrY58+lYar49cbgeZJUkure6JP3R6xPsOm6/twSooVk/TZ3hevnw0+X64iVfr6fHbK3V5Md/d&#10;gog4x78wnObzdKh5084dyAQxKFinKbNENlaMcAok2ZKVnYI8K0DWlfyPUP8CAAD//wMAUEsBAi0A&#10;FAAGAAgAAAAhALaDOJL+AAAA4QEAABMAAAAAAAAAAAAAAAAAAAAAAFtDb250ZW50X1R5cGVzXS54&#10;bWxQSwECLQAUAAYACAAAACEAOP0h/9YAAACUAQAACwAAAAAAAAAAAAAAAAAvAQAAX3JlbHMvLnJl&#10;bHNQSwECLQAUAAYACAAAACEAxrVVhCUCAABLBAAADgAAAAAAAAAAAAAAAAAuAgAAZHJzL2Uyb0Rv&#10;Yy54bWxQSwECLQAUAAYACAAAACEAHc1Q7N8AAAAKAQAADwAAAAAAAAAAAAAAAAB/BAAAZHJzL2Rv&#10;d25yZXYueG1sUEsFBgAAAAAEAAQA8wAAAIsFAAAAAA==&#10;">
                <v:textbox>
                  <w:txbxContent>
                    <w:p w:rsidR="004C7343" w:rsidRPr="002C67CE" w:rsidRDefault="004C7343" w:rsidP="004C7343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Design/analysis details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9440D"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essential</w:t>
      </w:r>
      <w:proofErr w:type="gramEnd"/>
      <w:r w:rsidR="0089440D"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controllability and observability properties of the Urea-SCR </w:t>
      </w:r>
    </w:p>
    <w:p w:rsidR="0089440D" w:rsidRPr="004C7343" w:rsidRDefault="0089440D" w:rsidP="0089440D">
      <w:pPr>
        <w:ind w:right="144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plant</w:t>
      </w:r>
      <w:proofErr w:type="gramEnd"/>
      <w:r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Results from the controllability and observability analysis of both </w:t>
      </w:r>
    </w:p>
    <w:p w:rsidR="0089440D" w:rsidRPr="004C7343" w:rsidRDefault="0089440D" w:rsidP="0089440D">
      <w:pPr>
        <w:ind w:right="144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nonlinear</w:t>
      </w:r>
      <w:proofErr w:type="gramEnd"/>
      <w:r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and linearized models are shown to have realistic implications. </w:t>
      </w:r>
    </w:p>
    <w:p w:rsidR="0089440D" w:rsidRPr="004C7343" w:rsidRDefault="0089440D" w:rsidP="0089440D">
      <w:pPr>
        <w:ind w:right="144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Observer design for predicting gas phase ammonia slip is outlined and </w:t>
      </w:r>
    </w:p>
    <w:p w:rsidR="0089440D" w:rsidRPr="004C7343" w:rsidRDefault="0089440D" w:rsidP="0089440D">
      <w:pPr>
        <w:ind w:right="144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results</w:t>
      </w:r>
      <w:proofErr w:type="gramEnd"/>
      <w:r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presented. An altered definition of the catalyst efficiency is used</w:t>
      </w:r>
    </w:p>
    <w:p w:rsidR="0089440D" w:rsidRPr="004C7343" w:rsidRDefault="0089440D" w:rsidP="0089440D">
      <w:pPr>
        <w:ind w:right="1440"/>
        <w:rPr>
          <w:rFonts w:ascii="Times New Roman" w:hAnsi="Times New Roman"/>
          <w:color w:val="333333"/>
          <w:sz w:val="24"/>
          <w:szCs w:val="24"/>
          <w:highlight w:val="cyan"/>
          <w:shd w:val="clear" w:color="auto" w:fill="FFFFFF"/>
        </w:rPr>
      </w:pPr>
      <w:r w:rsidRPr="004C734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7F546" wp14:editId="48C94816">
                <wp:simplePos x="0" y="0"/>
                <wp:positionH relativeFrom="column">
                  <wp:posOffset>4972050</wp:posOffset>
                </wp:positionH>
                <wp:positionV relativeFrom="paragraph">
                  <wp:posOffset>13335</wp:posOffset>
                </wp:positionV>
                <wp:extent cx="1409700" cy="276225"/>
                <wp:effectExtent l="0" t="0" r="1905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40D" w:rsidRPr="002C67CE" w:rsidRDefault="0089440D" w:rsidP="0089440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4A00FB">
                              <w:rPr>
                                <w:b/>
                                <w:i/>
                                <w:sz w:val="24"/>
                                <w:highlight w:val="cyan"/>
                              </w:rPr>
                              <w:t>Results of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91.5pt;margin-top:1.05pt;width:111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veJAIAAE0EAAAOAAAAZHJzL2Uyb0RvYy54bWysVNtu2zAMfR+wfxD0vtgxkqYx4hRdugwD&#10;um5Auw+QZTkWJomapMTOvn6UnKbZBXsY5gdBFKnDo0PSq5tBK3IQzkswFZ1OckqE4dBIs6vol6ft&#10;m2tKfGCmYQqMqOhReHqzfv1q1dtSFNCBaoQjCGJ82duKdiHYMss874RmfgJWGHS24DQLaLpd1jjW&#10;I7pWWZHnV1kPrrEOuPAeT+9GJ10n/LYVPHxqWy8CURVFbiGtLq11XLP1ipU7x2wn+YkG+wcWmkmD&#10;Sc9QdywwsnfyNygtuQMPbZhw0Bm0reQivQFfM81/ec1jx6xIb0FxvD3L5P8fLH84fHZENlg7lMcw&#10;jTV6EkMgb2EgeIT69NaXGPZoMTAMeI6x6a3e3gP/6omBTcfMTtw6B30nWIP8pvFmdnF1xPERpO4/&#10;QoN52D5AAhpap6N4KAdBdCRyPNcmcuEx5SxfLnJ0cfQVi6uimKcUrHy+bZ0P7wVoEjcVdVj7hM4O&#10;9z5ENqx8DonJPCjZbKVSyXC7eqMcOTDsk236Tug/hSlD+oou55j77xB5+v4EoWXAhldSV/T6HMTK&#10;KNs706R2DEyqcY+UlTnpGKUbRQxDPaSSXccEUeMamiMK62Dsb5xH3HTgvlPSY29X1H/bMycoUR8M&#10;Fmc5nc3iMCRjNl8UaLhLT33pYYYjVEUDJeN2E9IAJQXsLRZxK5O+L0xOlLFnk+yn+YpDcWmnqJe/&#10;wPoHAAAA//8DAFBLAwQUAAYACAAAACEAPPfv1d0AAAAJAQAADwAAAGRycy9kb3ducmV2LnhtbEyP&#10;wW7CMBBE75X6D9ZW6gUVB2hSFLJBLRKnnkjp3cRLEjVep7aB8Pc1p3KcndXMm2I9ml6cyfnOMsJs&#10;moAgrq3uuEHYf21fliB8UKxVb5kQruRhXT4+FCrX9sI7OlehETGEfa4Q2hCGXEpft2SUn9qBOHpH&#10;64wKUbpGaqcuMdz0cp4kmTSq49jQqoE2LdU/1ckgZL/VYvL5rSe8u24/XG1SvdmniM9P4/sKRKAx&#10;/D/DDT+iQxmZDvbE2ose4W25iFsCwnwG4uYnSRoPB4TXNANZFvJ+QfkHAAD//wMAUEsBAi0AFAAG&#10;AAgAAAAhALaDOJL+AAAA4QEAABMAAAAAAAAAAAAAAAAAAAAAAFtDb250ZW50X1R5cGVzXS54bWxQ&#10;SwECLQAUAAYACAAAACEAOP0h/9YAAACUAQAACwAAAAAAAAAAAAAAAAAvAQAAX3JlbHMvLnJlbHNQ&#10;SwECLQAUAAYACAAAACEAIPLr3iQCAABNBAAADgAAAAAAAAAAAAAAAAAuAgAAZHJzL2Uyb0RvYy54&#10;bWxQSwECLQAUAAYACAAAACEAPPfv1d0AAAAJAQAADwAAAAAAAAAAAAAAAAB+BAAAZHJzL2Rvd25y&#10;ZXYueG1sUEsFBgAAAAAEAAQA8wAAAIgFAAAAAA==&#10;">
                <v:textbox style="mso-fit-shape-to-text:t">
                  <w:txbxContent>
                    <w:p w:rsidR="0089440D" w:rsidRPr="002C67CE" w:rsidRDefault="0089440D" w:rsidP="0089440D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4A00FB">
                        <w:rPr>
                          <w:b/>
                          <w:i/>
                          <w:sz w:val="24"/>
                          <w:highlight w:val="cyan"/>
                        </w:rPr>
                        <w:t>Results of project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</w:t>
      </w:r>
      <w:proofErr w:type="gramEnd"/>
      <w:r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control design</w:t>
      </w:r>
      <w:r w:rsidRPr="004C7343">
        <w:rPr>
          <w:rFonts w:ascii="Times New Roman" w:hAnsi="Times New Roman"/>
          <w:color w:val="333333"/>
          <w:sz w:val="24"/>
          <w:szCs w:val="24"/>
          <w:highlight w:val="cyan"/>
          <w:shd w:val="clear" w:color="auto" w:fill="FFFFFF"/>
        </w:rPr>
        <w:t xml:space="preserve">. It is shown that this altered definition lends itself readily </w:t>
      </w:r>
    </w:p>
    <w:p w:rsidR="0089440D" w:rsidRPr="004C7343" w:rsidRDefault="0089440D" w:rsidP="0089440D">
      <w:pPr>
        <w:ind w:right="1440"/>
        <w:rPr>
          <w:rFonts w:ascii="Times New Roman" w:hAnsi="Times New Roman"/>
          <w:color w:val="333333"/>
          <w:sz w:val="24"/>
          <w:szCs w:val="24"/>
          <w:highlight w:val="cyan"/>
          <w:shd w:val="clear" w:color="auto" w:fill="FFFFFF"/>
        </w:rPr>
      </w:pPr>
      <w:proofErr w:type="gramStart"/>
      <w:r w:rsidRPr="004C7343">
        <w:rPr>
          <w:rFonts w:ascii="Times New Roman" w:hAnsi="Times New Roman"/>
          <w:color w:val="333333"/>
          <w:sz w:val="24"/>
          <w:szCs w:val="24"/>
          <w:highlight w:val="cyan"/>
          <w:shd w:val="clear" w:color="auto" w:fill="FFFFFF"/>
        </w:rPr>
        <w:t>to</w:t>
      </w:r>
      <w:proofErr w:type="gramEnd"/>
      <w:r w:rsidRPr="004C7343">
        <w:rPr>
          <w:rFonts w:ascii="Times New Roman" w:hAnsi="Times New Roman"/>
          <w:color w:val="333333"/>
          <w:sz w:val="24"/>
          <w:szCs w:val="24"/>
          <w:highlight w:val="cyan"/>
          <w:shd w:val="clear" w:color="auto" w:fill="FFFFFF"/>
        </w:rPr>
        <w:t xml:space="preserve"> control synthesis in the Sliding Mode framework while satisfying the dual</w:t>
      </w:r>
    </w:p>
    <w:p w:rsidR="0089440D" w:rsidRPr="004C7343" w:rsidRDefault="0089440D" w:rsidP="0089440D">
      <w:pPr>
        <w:ind w:right="1440"/>
        <w:rPr>
          <w:rFonts w:ascii="Times New Roman" w:hAnsi="Times New Roman"/>
          <w:sz w:val="24"/>
          <w:szCs w:val="24"/>
        </w:rPr>
      </w:pPr>
      <w:r w:rsidRPr="004C7343">
        <w:rPr>
          <w:rFonts w:ascii="Times New Roman" w:hAnsi="Times New Roman"/>
          <w:color w:val="333333"/>
          <w:sz w:val="24"/>
          <w:szCs w:val="24"/>
          <w:highlight w:val="cyan"/>
          <w:shd w:val="clear" w:color="auto" w:fill="FFFFFF"/>
        </w:rPr>
        <w:t xml:space="preserve"> </w:t>
      </w:r>
      <w:proofErr w:type="gramStart"/>
      <w:r w:rsidRPr="004C7343">
        <w:rPr>
          <w:rFonts w:ascii="Times New Roman" w:hAnsi="Times New Roman"/>
          <w:color w:val="333333"/>
          <w:sz w:val="24"/>
          <w:szCs w:val="24"/>
          <w:highlight w:val="cyan"/>
          <w:shd w:val="clear" w:color="auto" w:fill="FFFFFF"/>
        </w:rPr>
        <w:t>control</w:t>
      </w:r>
      <w:proofErr w:type="gramEnd"/>
      <w:r w:rsidRPr="004C7343">
        <w:rPr>
          <w:rFonts w:ascii="Times New Roman" w:hAnsi="Times New Roman"/>
          <w:color w:val="333333"/>
          <w:sz w:val="24"/>
          <w:szCs w:val="24"/>
          <w:highlight w:val="cyan"/>
          <w:shd w:val="clear" w:color="auto" w:fill="FFFFFF"/>
        </w:rPr>
        <w:t xml:space="preserve"> objectives of maximizing</w:t>
      </w:r>
      <w:r w:rsidRPr="004C7343">
        <w:rPr>
          <w:rStyle w:val="apple-converted-space"/>
          <w:rFonts w:ascii="Times New Roman" w:hAnsi="Times New Roman"/>
          <w:color w:val="333333"/>
          <w:sz w:val="24"/>
          <w:szCs w:val="24"/>
          <w:highlight w:val="cyan"/>
          <w:shd w:val="clear" w:color="auto" w:fill="FFFFFF"/>
        </w:rPr>
        <w:t> </w:t>
      </w:r>
      <w:r w:rsidRPr="004C7343">
        <w:rPr>
          <w:rStyle w:val="mi"/>
          <w:rFonts w:ascii="Times New Roman" w:hAnsi="Times New Roman"/>
          <w:color w:val="333333"/>
          <w:sz w:val="24"/>
          <w:szCs w:val="24"/>
          <w:highlight w:val="cyan"/>
          <w:bdr w:val="none" w:sz="0" w:space="0" w:color="auto" w:frame="1"/>
          <w:shd w:val="clear" w:color="auto" w:fill="FFFFFF"/>
        </w:rPr>
        <w:t>NOx</w:t>
      </w:r>
      <w:r w:rsidRPr="004C7343">
        <w:rPr>
          <w:rStyle w:val="apple-converted-space"/>
          <w:rFonts w:ascii="Times New Roman" w:hAnsi="Times New Roman"/>
          <w:color w:val="333333"/>
          <w:sz w:val="24"/>
          <w:szCs w:val="24"/>
          <w:highlight w:val="cyan"/>
          <w:shd w:val="clear" w:color="auto" w:fill="FFFFFF"/>
        </w:rPr>
        <w:t> </w:t>
      </w:r>
      <w:r w:rsidRPr="004C7343">
        <w:rPr>
          <w:rFonts w:ascii="Times New Roman" w:hAnsi="Times New Roman"/>
          <w:color w:val="333333"/>
          <w:sz w:val="24"/>
          <w:szCs w:val="24"/>
          <w:highlight w:val="cyan"/>
          <w:shd w:val="clear" w:color="auto" w:fill="FFFFFF"/>
        </w:rPr>
        <w:t>reduction and minimizing ammonia slip</w:t>
      </w:r>
      <w:r w:rsidRPr="004C73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016570" w:rsidRDefault="00016570" w:rsidP="00CB0529">
      <w:pPr>
        <w:ind w:right="1440"/>
        <w:rPr>
          <w:rFonts w:ascii="Times New Roman" w:hAnsi="Times New Roman"/>
          <w:sz w:val="24"/>
          <w:szCs w:val="24"/>
          <w:u w:val="single"/>
        </w:rPr>
      </w:pPr>
    </w:p>
    <w:p w:rsidR="0084443C" w:rsidRPr="00CB0529" w:rsidRDefault="0084443C" w:rsidP="00CB0529">
      <w:pPr>
        <w:ind w:right="1440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4C7343">
        <w:rPr>
          <w:rFonts w:ascii="Times New Roman" w:hAnsi="Times New Roman"/>
          <w:sz w:val="24"/>
          <w:szCs w:val="24"/>
          <w:u w:val="single"/>
        </w:rPr>
        <w:t xml:space="preserve">Example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4C7343">
        <w:rPr>
          <w:rFonts w:ascii="Times New Roman" w:hAnsi="Times New Roman"/>
          <w:sz w:val="24"/>
          <w:szCs w:val="24"/>
          <w:u w:val="single"/>
        </w:rPr>
        <w:t xml:space="preserve">:  </w:t>
      </w:r>
    </w:p>
    <w:p w:rsidR="0084443C" w:rsidRPr="0084443C" w:rsidRDefault="0084443C" w:rsidP="0084443C">
      <w:pPr>
        <w:pStyle w:val="NormalWeb"/>
        <w:spacing w:before="0" w:beforeAutospacing="0" w:after="0" w:afterAutospacing="0"/>
        <w:ind w:right="4230"/>
      </w:pPr>
      <w:r w:rsidRPr="004C73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4E4B30" wp14:editId="7BA763E6">
                <wp:simplePos x="0" y="0"/>
                <wp:positionH relativeFrom="column">
                  <wp:posOffset>4114800</wp:posOffset>
                </wp:positionH>
                <wp:positionV relativeFrom="paragraph">
                  <wp:posOffset>437515</wp:posOffset>
                </wp:positionV>
                <wp:extent cx="2038350" cy="261620"/>
                <wp:effectExtent l="0" t="0" r="19050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3C" w:rsidRPr="002C67CE" w:rsidRDefault="0084443C" w:rsidP="0084443C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4A00FB">
                              <w:rPr>
                                <w:b/>
                                <w:i/>
                                <w:sz w:val="22"/>
                                <w:highlight w:val="yellow"/>
                              </w:rPr>
                              <w:t>Project objective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24pt;margin-top:34.45pt;width:160.5pt;height:20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hGKQIAAE0EAAAOAAAAZHJzL2Uyb0RvYy54bWysVNuO2yAQfa/Uf0C8N3aySZpYcVbbbFNV&#10;2l6k3X4AxjhGBYYCiZ1+/Q44SdPbS1U/IIYZDjPnzHh122tFDsJ5Caak41FOiTAcaml2Jf3ytH21&#10;oMQHZmqmwIiSHoWnt+uXL1adLcQEWlC1cARBjC86W9I2BFtkmeet0MyPwAqDzgacZgFNt8tqxzpE&#10;1yqb5Pk868DV1gEX3uPp/eCk64TfNIKHT03jRSCqpJhbSKtLaxXXbL1ixc4x20p+SoP9QxaaSYOP&#10;XqDuWWBk7+RvUFpyBx6aMOKgM2gayUWqAasZ579U89gyK1ItSI63F5r8/4PlHw+fHZE1ajemxDCN&#10;Gj2JPpA30BM8Qn466wsMe7QYGHo8x9hUq7cPwL96YmDTMrMTd85B1wpWY37pZnZ1dcDxEaTqPkCN&#10;77B9gATUN05H8pAOguio0/GiTcyF4+Ekv1nczNDF0TeZj+eTJF7GivNt63x4J0CTuCmpQ+0TOjs8&#10;+IB1YOg5JD7mQcl6K5VKhttVG+XIgWGfbNMXS8crP4UpQ7qSLmeT2UDAXyHy9P0JQsuADa+kLuni&#10;EsSKSNtbU6d2DEyqYY/vK4NpRB4jdQOJoa/6JNnyLE8F9RGJdTD0N84jblpw3ynpsLdL6r/tmROU&#10;qPcGxVmOp9M4DMmYzl4jlcRde6prDzMcoUoaKBm2m5AGKPFm71DErUz8xiyHTE4pY88mDk/zFYfi&#10;2k5RP/4C62cAAAD//wMAUEsDBBQABgAIAAAAIQCnXP8U3gAAAAoBAAAPAAAAZHJzL2Rvd25yZXYu&#10;eG1sTI9BT8MwDIXvSPyHyEhcJpYWWNWWphNM2onTyrhnjWkrGqck2db9e8yJ3Wy/p+fvVevZjuKE&#10;PgyOFKTLBARS68xAnYL9x/YhBxGiJqNHR6jgggHW9e1NpUvjzrTDUxM7wSEUSq2gj3EqpQxtj1aH&#10;pZuQWPty3urIq++k8frM4XaUj0mSSasH4g+9nnDTY/vdHK2C7Kd5Wrx/mgXtLts339qV2exXSt3f&#10;za8vICLO8d8Mf/iMDjUzHdyRTBAjZzzn3CXykBcg2FBkBR8O7EyTFGRdyesK9S8AAAD//wMAUEsB&#10;Ai0AFAAGAAgAAAAhALaDOJL+AAAA4QEAABMAAAAAAAAAAAAAAAAAAAAAAFtDb250ZW50X1R5cGVz&#10;XS54bWxQSwECLQAUAAYACAAAACEAOP0h/9YAAACUAQAACwAAAAAAAAAAAAAAAAAvAQAAX3JlbHMv&#10;LnJlbHNQSwECLQAUAAYACAAAACEAZS4YRikCAABNBAAADgAAAAAAAAAAAAAAAAAuAgAAZHJzL2Uy&#10;b0RvYy54bWxQSwECLQAUAAYACAAAACEAp1z/FN4AAAAKAQAADwAAAAAAAAAAAAAAAACDBAAAZHJz&#10;L2Rvd25yZXYueG1sUEsFBgAAAAAEAAQA8wAAAI4FAAAAAA==&#10;">
                <v:textbox style="mso-fit-shape-to-text:t">
                  <w:txbxContent>
                    <w:p w:rsidR="0084443C" w:rsidRPr="002C67CE" w:rsidRDefault="0084443C" w:rsidP="0084443C">
                      <w:pPr>
                        <w:rPr>
                          <w:b/>
                          <w:i/>
                          <w:sz w:val="22"/>
                        </w:rPr>
                      </w:pPr>
                      <w:r w:rsidRPr="004A00FB">
                        <w:rPr>
                          <w:b/>
                          <w:i/>
                          <w:sz w:val="22"/>
                          <w:highlight w:val="yellow"/>
                        </w:rPr>
                        <w:t>Project objective statement</w:t>
                      </w:r>
                    </w:p>
                  </w:txbxContent>
                </v:textbox>
              </v:shape>
            </w:pict>
          </mc:Fallback>
        </mc:AlternateContent>
      </w:r>
      <w:r w:rsidRPr="008444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8B781" wp14:editId="22B48EBB">
                <wp:simplePos x="0" y="0"/>
                <wp:positionH relativeFrom="column">
                  <wp:posOffset>4229100</wp:posOffset>
                </wp:positionH>
                <wp:positionV relativeFrom="paragraph">
                  <wp:posOffset>1757680</wp:posOffset>
                </wp:positionV>
                <wp:extent cx="1981200" cy="3048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3C" w:rsidRPr="002C67CE" w:rsidRDefault="0084443C" w:rsidP="0084443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Design/analysis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33pt;margin-top:138.4pt;width:156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doJAIAAE4EAAAOAAAAZHJzL2Uyb0RvYy54bWysVNtu2zAMfR+wfxD0vtjJki0x4hRdugwD&#10;ugvQ7gNkSY6FSaImKbG7rx8lp2l2exnmB4EUqUPykPT6ajCaHKUPCmxNp5OSEmk5CGX3Nf1yv3ux&#10;pCREZgXTYGVNH2SgV5vnz9a9q+QMOtBCeoIgNlS9q2kXo6uKIvBOGhYm4KRFYwvesIiq3xfCsx7R&#10;jS5mZfmq6MEL54HLEPD2ZjTSTcZvW8njp7YNMhJdU8wt5tPns0lnsVmzau+Z6xQ/pcH+IQvDlMWg&#10;Z6gbFhk5ePUblFHcQ4A2TjiYAtpWcZlrwGqm5S/V3HXMyVwLkhPcmabw/2D5x+NnT5TA3s0oscxg&#10;j+7lEMkbGAheIT+9CxW63Tl0jAPeo2+uNbhb4F8DsbDtmN3La++h7yQTmN80vSwuno44IYE0/QcQ&#10;GIcdImSgofUmkYd0EETHPj2ce5Ny4SnkajnFhlPC0faynC9RTiFY9fja+RDfSTAkCTX12PuMzo63&#10;IY6ujy4pWACtxE5pnRW/b7bakyPDOdnl74T+k5u2pK/pajFbjAT8FaLM358gjIo48FqZmmIJ+CUn&#10;ViXa3lqR5ciUHmWsTtsTj4m6kcQ4NMPYsvw4kdyAeEBmPYwDjguJQgf+OyU9DndNw7cD85IS/d5i&#10;d1bT+TxtQ1bmi9czVPylpbm0MMsRqqaRklHcxrxBKW8L19jFVmWCnzI55YxDm1t0WrC0FZd69nr6&#10;DWx+AAAA//8DAFBLAwQUAAYACAAAACEA6vu0d+EAAAALAQAADwAAAGRycy9kb3ducmV2LnhtbEyP&#10;y07DMBBF90j8gzVIbBB1SCsnDXEqhASCXSkItm48TSL8CLabhr9nWMFyZq7unFNvZmvYhCEO3km4&#10;WWTA0LVeD66T8Pb6cF0Ci0k5rYx3KOEbI2ya87NaVdqf3AtOu9QxKnGxUhL6lMaK89j2aFVc+BEd&#10;3Q4+WJVoDB3XQZ2o3BqeZ5ngVg2OPvRqxPse28/d0UooV0/TR3xebt9bcTDrdFVMj19BysuL+e4W&#10;WMI5/YXhF5/QoSGmvT86HZmRIIQglyQhLwQ5UGJdlLTZS1jmqxJ4U/P/Ds0PAAAA//8DAFBLAQIt&#10;ABQABgAIAAAAIQC2gziS/gAAAOEBAAATAAAAAAAAAAAAAAAAAAAAAABbQ29udGVudF9UeXBlc10u&#10;eG1sUEsBAi0AFAAGAAgAAAAhADj9If/WAAAAlAEAAAsAAAAAAAAAAAAAAAAALwEAAF9yZWxzLy5y&#10;ZWxzUEsBAi0AFAAGAAgAAAAhAGZe92gkAgAATgQAAA4AAAAAAAAAAAAAAAAALgIAAGRycy9lMm9E&#10;b2MueG1sUEsBAi0AFAAGAAgAAAAhAOr7tHfhAAAACwEAAA8AAAAAAAAAAAAAAAAAfgQAAGRycy9k&#10;b3ducmV2LnhtbFBLBQYAAAAABAAEAPMAAACMBQAAAAA=&#10;">
                <v:textbox>
                  <w:txbxContent>
                    <w:p w:rsidR="0084443C" w:rsidRPr="002C67CE" w:rsidRDefault="0084443C" w:rsidP="0084443C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Design/analysis details</w:t>
                      </w:r>
                    </w:p>
                  </w:txbxContent>
                </v:textbox>
              </v:shape>
            </w:pict>
          </mc:Fallback>
        </mc:AlternateContent>
      </w:r>
      <w:r w:rsidRPr="008444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B69D0" wp14:editId="67C72A53">
                <wp:simplePos x="0" y="0"/>
                <wp:positionH relativeFrom="column">
                  <wp:posOffset>4638675</wp:posOffset>
                </wp:positionH>
                <wp:positionV relativeFrom="paragraph">
                  <wp:posOffset>3181985</wp:posOffset>
                </wp:positionV>
                <wp:extent cx="1409700" cy="276225"/>
                <wp:effectExtent l="0" t="0" r="1905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3C" w:rsidRPr="002C67CE" w:rsidRDefault="0084443C" w:rsidP="0084443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4A00FB">
                              <w:rPr>
                                <w:b/>
                                <w:i/>
                                <w:sz w:val="24"/>
                                <w:highlight w:val="cyan"/>
                              </w:rPr>
                              <w:t>Results of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65.25pt;margin-top:250.55pt;width:111pt;height:21.7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toIwIAAE4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g72bUWKY&#10;xh49iSGQtzAQvEJ+eutLdHu06BgGvEffVKu398C/emJg0zGzE7fOQd8J1mB+0/gyu3g64vgIUvcf&#10;ocE4bB8gAQ2t05E8pIMgOvbpeO5NzIXHkLN8ucjRxNFWLK6KYp5CsPL5tXU+vBegSRQq6rD3CZ0d&#10;7n2I2bDy2SUG86Bks5VKJcXt6o1y5MBwTrbpO6H/5KYM6Su6nGPsv0Pk6fsThJYBB15JXdHrsxMr&#10;I23vTJPGMTCpRhlTVubEY6RuJDEM9TC2LLEcSa6hOSKzDsYBx4VEoQP3nZIeh7ui/tueOUGJ+mCw&#10;O8vpbBa3ISmz+aJAxV1a6ksLMxyhKhooGcVNSBuUKLC32MWtTAS/ZHLKGYc28X5asLgVl3ryevkN&#10;rH8AAAD//wMAUEsDBBQABgAIAAAAIQAccVuu3wAAAAsBAAAPAAAAZHJzL2Rvd25yZXYueG1sTI/B&#10;TsMwDIbvSLxDZCQuE0u6LQVK0wkm7cRpZdyzJrQVjVOSbOveHnMaR//+9PtzuZ7cwE42xN6jgmwu&#10;gFlsvOmxVbD/2D48AYtJo9GDR6vgYiOsq9ubUhfGn3FnT3VqGZVgLLSCLqWx4Dw2nXU6zv1okXZf&#10;PjidaAwtN0GfqdwNfCFEzp3ukS50erSbzjbf9dEpyH/q5ez908xwd9m+hcZJs9lLpe7vptcXYMlO&#10;6QrDnz6pQ0VOB39EE9mg4HEpJKEKpMgyYEQ8ywUlB0pWqxx4VfL/P1S/AAAA//8DAFBLAQItABQA&#10;BgAIAAAAIQC2gziS/gAAAOEBAAATAAAAAAAAAAAAAAAAAAAAAABbQ29udGVudF9UeXBlc10ueG1s&#10;UEsBAi0AFAAGAAgAAAAhADj9If/WAAAAlAEAAAsAAAAAAAAAAAAAAAAALwEAAF9yZWxzLy5yZWxz&#10;UEsBAi0AFAAGAAgAAAAhAMggi2gjAgAATgQAAA4AAAAAAAAAAAAAAAAALgIAAGRycy9lMm9Eb2Mu&#10;eG1sUEsBAi0AFAAGAAgAAAAhABxxW67fAAAACwEAAA8AAAAAAAAAAAAAAAAAfQQAAGRycy9kb3du&#10;cmV2LnhtbFBLBQYAAAAABAAEAPMAAACJBQAAAAA=&#10;">
                <v:textbox style="mso-fit-shape-to-text:t">
                  <w:txbxContent>
                    <w:p w:rsidR="0084443C" w:rsidRPr="002C67CE" w:rsidRDefault="0084443C" w:rsidP="0084443C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4A00FB">
                        <w:rPr>
                          <w:b/>
                          <w:i/>
                          <w:sz w:val="24"/>
                          <w:highlight w:val="cyan"/>
                        </w:rPr>
                        <w:t>Results of project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4443C">
        <w:rPr>
          <w:rFonts w:eastAsiaTheme="minorEastAsia"/>
          <w:kern w:val="24"/>
          <w:highlight w:val="yellow"/>
        </w:rPr>
        <w:t>Nanodiamond</w:t>
      </w:r>
      <w:proofErr w:type="spellEnd"/>
      <w:r w:rsidRPr="0084443C">
        <w:rPr>
          <w:rFonts w:eastAsiaTheme="minorEastAsia"/>
          <w:kern w:val="24"/>
          <w:highlight w:val="yellow"/>
        </w:rPr>
        <w:t xml:space="preserve"> (ND) is an attractive nanomaterial for reinforcement of biopolymers due to the ND’s superior mechanical and chemical properties, and low </w:t>
      </w:r>
      <w:proofErr w:type="spellStart"/>
      <w:r w:rsidRPr="0084443C">
        <w:rPr>
          <w:rFonts w:eastAsiaTheme="minorEastAsia"/>
          <w:kern w:val="24"/>
          <w:highlight w:val="yellow"/>
        </w:rPr>
        <w:t>biotoxicity</w:t>
      </w:r>
      <w:proofErr w:type="spellEnd"/>
      <w:r w:rsidRPr="0084443C">
        <w:rPr>
          <w:rFonts w:eastAsiaTheme="minorEastAsia"/>
          <w:kern w:val="24"/>
          <w:highlight w:val="yellow"/>
        </w:rPr>
        <w:t xml:space="preserve">. A novel composite material has been produced for bone scaffolds utilizing the biodegradable polymer </w:t>
      </w:r>
      <w:proofErr w:type="gramStart"/>
      <w:r w:rsidRPr="0084443C">
        <w:rPr>
          <w:rFonts w:eastAsiaTheme="minorEastAsia"/>
          <w:kern w:val="24"/>
          <w:highlight w:val="yellow"/>
        </w:rPr>
        <w:t>poly(</w:t>
      </w:r>
      <w:proofErr w:type="gramEnd"/>
      <w:r w:rsidRPr="0084443C">
        <w:rPr>
          <w:rFonts w:eastAsiaTheme="minorEastAsia"/>
          <w:kern w:val="24"/>
          <w:highlight w:val="yellow"/>
        </w:rPr>
        <w:t xml:space="preserve">L-lactic acid) (PLLA) and </w:t>
      </w:r>
      <w:proofErr w:type="spellStart"/>
      <w:r w:rsidRPr="0084443C">
        <w:rPr>
          <w:rFonts w:eastAsiaTheme="minorEastAsia"/>
          <w:kern w:val="24"/>
          <w:highlight w:val="yellow"/>
        </w:rPr>
        <w:t>octadecylamine</w:t>
      </w:r>
      <w:proofErr w:type="spellEnd"/>
      <w:r w:rsidRPr="0084443C">
        <w:rPr>
          <w:rFonts w:eastAsiaTheme="minorEastAsia"/>
          <w:kern w:val="24"/>
          <w:highlight w:val="yellow"/>
        </w:rPr>
        <w:t xml:space="preserve">-functionalized </w:t>
      </w:r>
      <w:proofErr w:type="spellStart"/>
      <w:r w:rsidRPr="0084443C">
        <w:rPr>
          <w:rFonts w:eastAsiaTheme="minorEastAsia"/>
          <w:kern w:val="24"/>
          <w:highlight w:val="yellow"/>
        </w:rPr>
        <w:t>nanodiamond</w:t>
      </w:r>
      <w:proofErr w:type="spellEnd"/>
      <w:r w:rsidRPr="0084443C">
        <w:rPr>
          <w:rFonts w:eastAsiaTheme="minorEastAsia"/>
          <w:kern w:val="24"/>
          <w:highlight w:val="yellow"/>
        </w:rPr>
        <w:t xml:space="preserve"> (ND-ODA).</w:t>
      </w:r>
      <w:r w:rsidRPr="0084443C">
        <w:rPr>
          <w:rFonts w:eastAsiaTheme="minorEastAsia"/>
          <w:kern w:val="24"/>
        </w:rPr>
        <w:t xml:space="preserve"> Composites were prepared by admixing to a PLLA/chloroform solution chloroform suspension of ND-ODA in concentration range of 0-10 % (w/w). </w:t>
      </w:r>
      <w:proofErr w:type="gramStart"/>
      <w:r w:rsidRPr="0084443C">
        <w:rPr>
          <w:rFonts w:eastAsiaTheme="minorEastAsia"/>
          <w:kern w:val="24"/>
        </w:rPr>
        <w:t>The dispersion of ND-ODA evaluated by transmission electron microscopy (TEM) shows uniform distribution of ND-ODA in PLLA matrix.</w:t>
      </w:r>
      <w:proofErr w:type="gramEnd"/>
      <w:r w:rsidRPr="0084443C">
        <w:rPr>
          <w:rFonts w:eastAsiaTheme="minorEastAsia"/>
          <w:kern w:val="24"/>
        </w:rPr>
        <w:t xml:space="preserve"> The composites were characterized by differential scanning calorimetry (DSC). DSC analysis of the composites showed no significant thermal behavior changes with the addition of ND-ODA into the polymer. </w:t>
      </w:r>
      <w:proofErr w:type="spellStart"/>
      <w:r w:rsidRPr="0084443C">
        <w:rPr>
          <w:rFonts w:eastAsiaTheme="minorEastAsia"/>
          <w:kern w:val="24"/>
        </w:rPr>
        <w:t>Biomineralization</w:t>
      </w:r>
      <w:proofErr w:type="spellEnd"/>
      <w:r w:rsidRPr="0084443C">
        <w:rPr>
          <w:rFonts w:eastAsiaTheme="minorEastAsia"/>
          <w:kern w:val="24"/>
        </w:rPr>
        <w:t xml:space="preserve"> test shows that ND-ODA can enhance the mineral deposition on scaffolds</w:t>
      </w:r>
      <w:r w:rsidRPr="0084443C">
        <w:rPr>
          <w:rFonts w:eastAsiaTheme="minorEastAsia"/>
          <w:kern w:val="24"/>
          <w:highlight w:val="cyan"/>
        </w:rPr>
        <w:t xml:space="preserve">. Improved mechanical properties and good biocompatibility with enhanced </w:t>
      </w:r>
      <w:proofErr w:type="spellStart"/>
      <w:r w:rsidRPr="0084443C">
        <w:rPr>
          <w:rFonts w:eastAsiaTheme="minorEastAsia"/>
          <w:kern w:val="24"/>
          <w:highlight w:val="cyan"/>
        </w:rPr>
        <w:t>biomineralization</w:t>
      </w:r>
      <w:proofErr w:type="spellEnd"/>
      <w:r w:rsidRPr="0084443C">
        <w:rPr>
          <w:rFonts w:eastAsiaTheme="minorEastAsia"/>
          <w:kern w:val="24"/>
          <w:highlight w:val="cyan"/>
        </w:rPr>
        <w:t xml:space="preserve"> combined suggest that ND-ODA/PLLA might have potential applications for bone tissue engineering</w:t>
      </w:r>
      <w:r w:rsidRPr="0084443C">
        <w:rPr>
          <w:rFonts w:eastAsiaTheme="minorEastAsia"/>
          <w:kern w:val="24"/>
        </w:rPr>
        <w:t xml:space="preserve">. </w:t>
      </w:r>
    </w:p>
    <w:p w:rsidR="00755110" w:rsidRPr="0084443C" w:rsidRDefault="00755110" w:rsidP="0084443C">
      <w:pPr>
        <w:ind w:right="4230"/>
        <w:rPr>
          <w:rFonts w:ascii="Times New Roman" w:hAnsi="Times New Roman"/>
          <w:sz w:val="24"/>
          <w:szCs w:val="24"/>
        </w:rPr>
      </w:pPr>
    </w:p>
    <w:sectPr w:rsidR="00755110" w:rsidRPr="0084443C" w:rsidSect="00CF5757">
      <w:headerReference w:type="even" r:id="rId7"/>
      <w:footerReference w:type="even" r:id="rId8"/>
      <w:footerReference w:type="default" r:id="rId9"/>
      <w:pgSz w:w="12240" w:h="15840"/>
      <w:pgMar w:top="1440" w:right="720" w:bottom="1440" w:left="1440" w:header="360" w:footer="360" w:gutter="0"/>
      <w:cols w:space="720" w:equalWidth="0">
        <w:col w:w="1008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7A" w:rsidRDefault="00D23C7A" w:rsidP="00FE6ACB">
      <w:r>
        <w:separator/>
      </w:r>
    </w:p>
  </w:endnote>
  <w:endnote w:type="continuationSeparator" w:id="0">
    <w:p w:rsidR="00D23C7A" w:rsidRDefault="00D23C7A" w:rsidP="00FE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utura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8B" w:rsidRDefault="00D23C7A">
    <w:pPr>
      <w:pStyle w:val="Footer"/>
      <w:pBdr>
        <w:left w:val="single" w:sz="36" w:space="2" w:color="auto"/>
        <w:bottom w:val="single" w:sz="4" w:space="1" w:color="auto"/>
      </w:pBdr>
      <w:tabs>
        <w:tab w:val="clear" w:pos="4320"/>
        <w:tab w:val="clear" w:pos="8640"/>
        <w:tab w:val="left" w:pos="360"/>
      </w:tabs>
      <w:ind w:right="-1080"/>
      <w:jc w:val="both"/>
      <w:rPr>
        <w:rFonts w:ascii="Futura Bk BT" w:hAnsi="Futura Bk BT"/>
      </w:rPr>
    </w:pPr>
    <w:r>
      <w:rPr>
        <w:rStyle w:val="PageNumber"/>
        <w:rFonts w:ascii="Futura Bk BT" w:hAnsi="Futura Bk BT"/>
      </w:rPr>
      <w:fldChar w:fldCharType="begin"/>
    </w:r>
    <w:r>
      <w:rPr>
        <w:rStyle w:val="PageNumber"/>
        <w:rFonts w:ascii="Futura Bk BT" w:hAnsi="Futura Bk BT"/>
      </w:rPr>
      <w:instrText xml:space="preserve"> PAGE </w:instrText>
    </w:r>
    <w:r>
      <w:rPr>
        <w:rStyle w:val="PageNumber"/>
        <w:rFonts w:ascii="Futura Bk BT" w:hAnsi="Futura Bk BT"/>
      </w:rPr>
      <w:fldChar w:fldCharType="separate"/>
    </w:r>
    <w:r>
      <w:rPr>
        <w:rStyle w:val="PageNumber"/>
        <w:rFonts w:ascii="Futura Bk BT" w:hAnsi="Futura Bk BT"/>
        <w:noProof/>
      </w:rPr>
      <w:t>4</w:t>
    </w:r>
    <w:r>
      <w:rPr>
        <w:rStyle w:val="PageNumber"/>
        <w:rFonts w:ascii="Futura Bk BT" w:hAnsi="Futura Bk BT"/>
      </w:rPr>
      <w:fldChar w:fldCharType="end"/>
    </w:r>
    <w:r>
      <w:rPr>
        <w:rStyle w:val="PageNumber"/>
        <w:rFonts w:ascii="Futura Bk BT" w:hAnsi="Futura Bk BT"/>
      </w:rPr>
      <w:tab/>
    </w:r>
    <w:smartTag w:uri="urn:schemas-microsoft-com:office:smarttags" w:element="place">
      <w:smartTag w:uri="urn:schemas-microsoft-com:office:smarttags" w:element="PlaceType">
        <w:r>
          <w:rPr>
            <w:rFonts w:ascii="Futura Bd BT" w:hAnsi="Futura Bd BT"/>
          </w:rPr>
          <w:t>College</w:t>
        </w:r>
      </w:smartTag>
      <w:r>
        <w:rPr>
          <w:rFonts w:ascii="Futura Bd BT" w:hAnsi="Futura Bd BT"/>
        </w:rPr>
        <w:t xml:space="preserve"> of </w:t>
      </w:r>
      <w:smartTag w:uri="urn:schemas-microsoft-com:office:smarttags" w:element="PlaceName">
        <w:r>
          <w:rPr>
            <w:rFonts w:ascii="Futura Bd BT" w:hAnsi="Futura Bd BT"/>
          </w:rPr>
          <w:t>Engineering</w:t>
        </w:r>
      </w:smartTag>
    </w:smartTag>
    <w:r>
      <w:rPr>
        <w:rFonts w:ascii="Futura Bd BT" w:hAnsi="Futura Bd BT"/>
      </w:rPr>
      <w:t xml:space="preserve"> and Computer Science</w:t>
    </w:r>
  </w:p>
  <w:p w:rsidR="0070728B" w:rsidRDefault="00D23C7A">
    <w:pPr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8B" w:rsidRDefault="00D23C7A">
    <w:pPr>
      <w:pStyle w:val="Footer"/>
      <w:tabs>
        <w:tab w:val="clear" w:pos="4320"/>
        <w:tab w:val="clear" w:pos="8640"/>
      </w:tabs>
      <w:ind w:left="-540"/>
      <w:jc w:val="right"/>
      <w:rPr>
        <w:rFonts w:ascii="Futura Bk BT" w:hAnsi="Futura Bk BT"/>
        <w:b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7A" w:rsidRDefault="00D23C7A" w:rsidP="00FE6ACB">
      <w:r>
        <w:separator/>
      </w:r>
    </w:p>
  </w:footnote>
  <w:footnote w:type="continuationSeparator" w:id="0">
    <w:p w:rsidR="00D23C7A" w:rsidRDefault="00D23C7A" w:rsidP="00FE6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8B" w:rsidRDefault="00D23C7A">
    <w:pPr>
      <w:pStyle w:val="Header"/>
      <w:pBdr>
        <w:top w:val="single" w:sz="4" w:space="1" w:color="auto"/>
        <w:left w:val="single" w:sz="36" w:space="2" w:color="auto"/>
      </w:pBdr>
      <w:tabs>
        <w:tab w:val="clear" w:pos="4320"/>
        <w:tab w:val="clear" w:pos="8640"/>
      </w:tabs>
      <w:ind w:right="-1080"/>
      <w:rPr>
        <w:rFonts w:ascii="Futura Bk BT" w:hAnsi="Futura Bk BT"/>
      </w:rPr>
    </w:pPr>
    <w:r>
      <w:rPr>
        <w:rFonts w:ascii="Futura Bd BT" w:hAnsi="Futura Bd BT"/>
      </w:rPr>
      <w:t>Senior Design Projects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0D"/>
    <w:rsid w:val="00016570"/>
    <w:rsid w:val="00412060"/>
    <w:rsid w:val="004C7343"/>
    <w:rsid w:val="00755110"/>
    <w:rsid w:val="0084443C"/>
    <w:rsid w:val="0089440D"/>
    <w:rsid w:val="00CB0529"/>
    <w:rsid w:val="00D23C7A"/>
    <w:rsid w:val="00D7746A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0D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4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440D"/>
    <w:rPr>
      <w:rFonts w:ascii="Times" w:eastAsia="Times New Roman" w:hAnsi="Times" w:cs="Times New Roman"/>
      <w:sz w:val="20"/>
      <w:szCs w:val="20"/>
    </w:rPr>
  </w:style>
  <w:style w:type="character" w:styleId="PageNumber">
    <w:name w:val="page number"/>
    <w:basedOn w:val="DefaultParagraphFont"/>
    <w:rsid w:val="0089440D"/>
  </w:style>
  <w:style w:type="paragraph" w:styleId="Header">
    <w:name w:val="header"/>
    <w:basedOn w:val="Normal"/>
    <w:link w:val="HeaderChar"/>
    <w:uiPriority w:val="99"/>
    <w:rsid w:val="00894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0D"/>
    <w:rPr>
      <w:rFonts w:ascii="Times" w:eastAsia="Times New Roman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9440D"/>
  </w:style>
  <w:style w:type="character" w:customStyle="1" w:styleId="mi">
    <w:name w:val="mi"/>
    <w:basedOn w:val="DefaultParagraphFont"/>
    <w:rsid w:val="0089440D"/>
  </w:style>
  <w:style w:type="paragraph" w:styleId="BalloonText">
    <w:name w:val="Balloon Text"/>
    <w:basedOn w:val="Normal"/>
    <w:link w:val="BalloonTextChar"/>
    <w:uiPriority w:val="99"/>
    <w:semiHidden/>
    <w:unhideWhenUsed/>
    <w:rsid w:val="0089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0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443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0D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4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440D"/>
    <w:rPr>
      <w:rFonts w:ascii="Times" w:eastAsia="Times New Roman" w:hAnsi="Times" w:cs="Times New Roman"/>
      <w:sz w:val="20"/>
      <w:szCs w:val="20"/>
    </w:rPr>
  </w:style>
  <w:style w:type="character" w:styleId="PageNumber">
    <w:name w:val="page number"/>
    <w:basedOn w:val="DefaultParagraphFont"/>
    <w:rsid w:val="0089440D"/>
  </w:style>
  <w:style w:type="paragraph" w:styleId="Header">
    <w:name w:val="header"/>
    <w:basedOn w:val="Normal"/>
    <w:link w:val="HeaderChar"/>
    <w:uiPriority w:val="99"/>
    <w:rsid w:val="00894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0D"/>
    <w:rPr>
      <w:rFonts w:ascii="Times" w:eastAsia="Times New Roman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9440D"/>
  </w:style>
  <w:style w:type="character" w:customStyle="1" w:styleId="mi">
    <w:name w:val="mi"/>
    <w:basedOn w:val="DefaultParagraphFont"/>
    <w:rsid w:val="0089440D"/>
  </w:style>
  <w:style w:type="paragraph" w:styleId="BalloonText">
    <w:name w:val="Balloon Text"/>
    <w:basedOn w:val="Normal"/>
    <w:link w:val="BalloonTextChar"/>
    <w:uiPriority w:val="99"/>
    <w:semiHidden/>
    <w:unhideWhenUsed/>
    <w:rsid w:val="0089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0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443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van nieuwstadt</dc:creator>
  <cp:lastModifiedBy>line van nieuwstadt</cp:lastModifiedBy>
  <cp:revision>8</cp:revision>
  <dcterms:created xsi:type="dcterms:W3CDTF">2015-02-02T14:03:00Z</dcterms:created>
  <dcterms:modified xsi:type="dcterms:W3CDTF">2015-02-02T14:28:00Z</dcterms:modified>
</cp:coreProperties>
</file>